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495CC" w14:textId="50F0E16F" w:rsidR="00882F13" w:rsidRPr="00133B34" w:rsidRDefault="00346E81" w:rsidP="0066538E">
      <w:pPr>
        <w:spacing w:beforeLines="30" w:before="72" w:after="0" w:line="240" w:lineRule="auto"/>
        <w:ind w:left="568"/>
        <w:jc w:val="both"/>
        <w:rPr>
          <w:b/>
          <w:bCs/>
        </w:rPr>
      </w:pPr>
      <w:bookmarkStart w:id="0" w:name="_GoBack"/>
      <w:bookmarkEnd w:id="0"/>
      <w:r>
        <w:rPr>
          <w:noProof/>
          <w:lang w:eastAsia="fr-FR"/>
        </w:rPr>
        <w:drawing>
          <wp:anchor distT="0" distB="0" distL="114300" distR="114300" simplePos="0" relativeHeight="251658240" behindDoc="0" locked="0" layoutInCell="1" allowOverlap="1" wp14:anchorId="33661FFD" wp14:editId="746BB311">
            <wp:simplePos x="0" y="0"/>
            <wp:positionH relativeFrom="column">
              <wp:posOffset>182245</wp:posOffset>
            </wp:positionH>
            <wp:positionV relativeFrom="paragraph">
              <wp:posOffset>95322</wp:posOffset>
            </wp:positionV>
            <wp:extent cx="1828800" cy="2743200"/>
            <wp:effectExtent l="38100" t="38100" r="95250" b="9525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erture.jpg"/>
                    <pic:cNvPicPr/>
                  </pic:nvPicPr>
                  <pic:blipFill>
                    <a:blip r:embed="rId8">
                      <a:extLst>
                        <a:ext uri="{28A0092B-C50C-407E-A947-70E740481C1C}">
                          <a14:useLocalDpi xmlns:a14="http://schemas.microsoft.com/office/drawing/2010/main" val="0"/>
                        </a:ext>
                      </a:extLst>
                    </a:blip>
                    <a:stretch>
                      <a:fillRect/>
                    </a:stretch>
                  </pic:blipFill>
                  <pic:spPr>
                    <a:xfrm>
                      <a:off x="0" y="0"/>
                      <a:ext cx="1828800" cy="27432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roofErr w:type="spellStart"/>
      <w:r w:rsidR="00C275EC" w:rsidRPr="00133B34">
        <w:rPr>
          <w:b/>
          <w:bCs/>
          <w:i/>
          <w:iCs/>
        </w:rPr>
        <w:t>Barbey</w:t>
      </w:r>
      <w:proofErr w:type="spellEnd"/>
      <w:r w:rsidR="00C275EC" w:rsidRPr="00133B34">
        <w:rPr>
          <w:b/>
          <w:bCs/>
          <w:i/>
          <w:iCs/>
        </w:rPr>
        <w:t xml:space="preserve"> d’</w:t>
      </w:r>
      <w:proofErr w:type="spellStart"/>
      <w:r w:rsidR="00C275EC" w:rsidRPr="00133B34">
        <w:rPr>
          <w:b/>
          <w:bCs/>
          <w:i/>
          <w:iCs/>
        </w:rPr>
        <w:t>Aurevilly</w:t>
      </w:r>
      <w:proofErr w:type="spellEnd"/>
      <w:r w:rsidR="00C275EC" w:rsidRPr="00133B34">
        <w:rPr>
          <w:b/>
          <w:bCs/>
          <w:i/>
          <w:iCs/>
        </w:rPr>
        <w:t xml:space="preserve"> et la comédie</w:t>
      </w:r>
      <w:r w:rsidR="00C275EC" w:rsidRPr="00133B34">
        <w:rPr>
          <w:b/>
          <w:bCs/>
        </w:rPr>
        <w:t xml:space="preserve">, </w:t>
      </w:r>
      <w:r w:rsidR="00133B34" w:rsidRPr="00133B34">
        <w:rPr>
          <w:b/>
          <w:bCs/>
        </w:rPr>
        <w:t xml:space="preserve">sous la direction de Mathilde Bertrand et Élise Sorel, </w:t>
      </w:r>
      <w:r w:rsidR="00C275EC" w:rsidRPr="00133B34">
        <w:rPr>
          <w:b/>
          <w:bCs/>
        </w:rPr>
        <w:t>Paris</w:t>
      </w:r>
      <w:r w:rsidR="00133B34">
        <w:rPr>
          <w:b/>
          <w:bCs/>
        </w:rPr>
        <w:t>,</w:t>
      </w:r>
      <w:r w:rsidR="00C275EC" w:rsidRPr="00133B34">
        <w:rPr>
          <w:b/>
          <w:bCs/>
        </w:rPr>
        <w:t xml:space="preserve"> Classiques Garnier, «</w:t>
      </w:r>
      <w:r w:rsidR="00133B34">
        <w:rPr>
          <w:b/>
          <w:bCs/>
        </w:rPr>
        <w:t> </w:t>
      </w:r>
      <w:r w:rsidR="00C275EC" w:rsidRPr="00133B34">
        <w:rPr>
          <w:b/>
          <w:bCs/>
        </w:rPr>
        <w:t xml:space="preserve">La </w:t>
      </w:r>
      <w:r w:rsidR="00133B34" w:rsidRPr="00133B34">
        <w:rPr>
          <w:b/>
          <w:bCs/>
        </w:rPr>
        <w:t>R</w:t>
      </w:r>
      <w:r w:rsidR="00C275EC" w:rsidRPr="00133B34">
        <w:rPr>
          <w:b/>
          <w:bCs/>
        </w:rPr>
        <w:t>evue des lettres modernes</w:t>
      </w:r>
      <w:r w:rsidR="00133B34">
        <w:rPr>
          <w:b/>
          <w:bCs/>
        </w:rPr>
        <w:t> </w:t>
      </w:r>
      <w:r w:rsidR="00C275EC" w:rsidRPr="00133B34">
        <w:rPr>
          <w:b/>
          <w:bCs/>
        </w:rPr>
        <w:t xml:space="preserve">», </w:t>
      </w:r>
      <w:r w:rsidR="00133B34" w:rsidRPr="00133B34">
        <w:rPr>
          <w:b/>
          <w:bCs/>
        </w:rPr>
        <w:t>série « </w:t>
      </w:r>
      <w:proofErr w:type="spellStart"/>
      <w:r w:rsidR="00133B34" w:rsidRPr="00133B34">
        <w:rPr>
          <w:b/>
          <w:bCs/>
        </w:rPr>
        <w:t>Barbey</w:t>
      </w:r>
      <w:proofErr w:type="spellEnd"/>
      <w:r w:rsidR="00133B34" w:rsidRPr="00133B34">
        <w:rPr>
          <w:b/>
          <w:bCs/>
        </w:rPr>
        <w:t xml:space="preserve"> d’</w:t>
      </w:r>
      <w:proofErr w:type="spellStart"/>
      <w:r w:rsidR="00133B34" w:rsidRPr="00133B34">
        <w:rPr>
          <w:b/>
          <w:bCs/>
        </w:rPr>
        <w:t>Aurevilly</w:t>
      </w:r>
      <w:proofErr w:type="spellEnd"/>
      <w:r w:rsidR="00133B34" w:rsidRPr="00133B34">
        <w:rPr>
          <w:b/>
          <w:bCs/>
        </w:rPr>
        <w:t xml:space="preserve">, 22 », </w:t>
      </w:r>
      <w:r w:rsidR="00C275EC" w:rsidRPr="00133B34">
        <w:rPr>
          <w:b/>
          <w:bCs/>
        </w:rPr>
        <w:t>2019, 235</w:t>
      </w:r>
      <w:r w:rsidR="00133B34">
        <w:rPr>
          <w:b/>
          <w:bCs/>
        </w:rPr>
        <w:t> </w:t>
      </w:r>
      <w:r w:rsidR="00C275EC" w:rsidRPr="00133B34">
        <w:rPr>
          <w:b/>
          <w:bCs/>
        </w:rPr>
        <w:t>p.</w:t>
      </w:r>
      <w:r w:rsidR="00133B34">
        <w:rPr>
          <w:b/>
          <w:bCs/>
        </w:rPr>
        <w:t> </w:t>
      </w:r>
      <w:r w:rsidR="00C275EC" w:rsidRPr="00133B34">
        <w:rPr>
          <w:b/>
          <w:bCs/>
        </w:rPr>
        <w:t>; 22</w:t>
      </w:r>
      <w:r w:rsidR="00133B34">
        <w:rPr>
          <w:b/>
          <w:bCs/>
        </w:rPr>
        <w:t> </w:t>
      </w:r>
      <w:r w:rsidR="00C275EC" w:rsidRPr="00133B34">
        <w:rPr>
          <w:b/>
          <w:bCs/>
        </w:rPr>
        <w:t>cm, ISBN 978-2-406-09534-7 (</w:t>
      </w:r>
      <w:proofErr w:type="spellStart"/>
      <w:r w:rsidR="00C275EC" w:rsidRPr="00133B34">
        <w:rPr>
          <w:b/>
          <w:bCs/>
        </w:rPr>
        <w:t>br.</w:t>
      </w:r>
      <w:proofErr w:type="spellEnd"/>
      <w:r w:rsidR="00C275EC" w:rsidRPr="00133B34">
        <w:rPr>
          <w:b/>
          <w:bCs/>
        </w:rPr>
        <w:t>)</w:t>
      </w:r>
      <w:r w:rsidR="00133B34">
        <w:rPr>
          <w:b/>
          <w:bCs/>
        </w:rPr>
        <w:t> </w:t>
      </w:r>
      <w:r w:rsidR="00C275EC" w:rsidRPr="00133B34">
        <w:rPr>
          <w:b/>
          <w:bCs/>
        </w:rPr>
        <w:t>: 38</w:t>
      </w:r>
      <w:r w:rsidR="00133B34">
        <w:rPr>
          <w:b/>
          <w:bCs/>
        </w:rPr>
        <w:t> </w:t>
      </w:r>
      <w:r w:rsidR="00C275EC" w:rsidRPr="00133B34">
        <w:rPr>
          <w:b/>
          <w:bCs/>
        </w:rPr>
        <w:t>€.</w:t>
      </w:r>
    </w:p>
    <w:p w14:paraId="6C5500AE" w14:textId="77777777" w:rsidR="002C2C60" w:rsidRDefault="002C2C60" w:rsidP="0066538E">
      <w:pPr>
        <w:spacing w:beforeLines="30" w:before="72" w:after="0" w:line="240" w:lineRule="auto"/>
        <w:ind w:left="284"/>
        <w:jc w:val="both"/>
      </w:pPr>
    </w:p>
    <w:p w14:paraId="21A14276" w14:textId="77777777" w:rsidR="00133B34" w:rsidRDefault="00C275EC" w:rsidP="0066538E">
      <w:pPr>
        <w:spacing w:beforeLines="30" w:before="72" w:after="0" w:line="240" w:lineRule="auto"/>
        <w:ind w:left="284"/>
        <w:jc w:val="both"/>
        <w:rPr>
          <w:b/>
          <w:bCs/>
        </w:rPr>
      </w:pPr>
      <w:r w:rsidRPr="00133B34">
        <w:rPr>
          <w:b/>
          <w:bCs/>
        </w:rPr>
        <w:t xml:space="preserve">Présentation de l’éditeur : </w:t>
      </w:r>
    </w:p>
    <w:p w14:paraId="5BB5573C" w14:textId="033BA122" w:rsidR="00C275EC" w:rsidRDefault="00C275EC" w:rsidP="0066538E">
      <w:pPr>
        <w:spacing w:beforeLines="30" w:before="72" w:after="0" w:line="240" w:lineRule="auto"/>
        <w:ind w:left="284"/>
        <w:jc w:val="both"/>
      </w:pPr>
      <w:r w:rsidRPr="00133B34">
        <w:rPr>
          <w:i/>
          <w:iCs/>
        </w:rPr>
        <w:t>La comédie est morte… Vive la comédie</w:t>
      </w:r>
      <w:r w:rsidR="00133B34">
        <w:rPr>
          <w:i/>
          <w:iCs/>
        </w:rPr>
        <w:t> </w:t>
      </w:r>
      <w:r w:rsidRPr="00133B34">
        <w:rPr>
          <w:i/>
          <w:iCs/>
        </w:rPr>
        <w:t xml:space="preserve">! Dans ses feuilletons dramatiques, </w:t>
      </w:r>
      <w:proofErr w:type="spellStart"/>
      <w:r w:rsidRPr="00133B34">
        <w:rPr>
          <w:i/>
          <w:iCs/>
        </w:rPr>
        <w:t>Barbey</w:t>
      </w:r>
      <w:proofErr w:type="spellEnd"/>
      <w:r w:rsidRPr="00133B34">
        <w:rPr>
          <w:i/>
          <w:iCs/>
        </w:rPr>
        <w:t xml:space="preserve"> d’</w:t>
      </w:r>
      <w:proofErr w:type="spellStart"/>
      <w:r w:rsidRPr="00133B34">
        <w:rPr>
          <w:i/>
          <w:iCs/>
        </w:rPr>
        <w:t>Aurevilly</w:t>
      </w:r>
      <w:proofErr w:type="spellEnd"/>
      <w:r w:rsidRPr="00133B34">
        <w:rPr>
          <w:i/>
          <w:iCs/>
        </w:rPr>
        <w:t xml:space="preserve"> fait le procès féroce de la comédie contemporaine, qui dégrade irrémédiablement, à l’en croire, l’idéal de la comédie du Grand Siècle. Cet antimoderne sait pourtant saluer la gaité ressuscitée et le génie comique qui renaît de ses cendres, chez Labiche ou au cirque, dans le jeu, le corps et le costume même des acteurs, mais aussi dans les pages d’un roman, voire dans l’espace privé de sa propre correspondance.</w:t>
      </w:r>
    </w:p>
    <w:p w14:paraId="14080987" w14:textId="77777777" w:rsidR="002C2C60" w:rsidRDefault="002C2C60" w:rsidP="0066538E">
      <w:pPr>
        <w:spacing w:beforeLines="30" w:before="72" w:after="0" w:line="240" w:lineRule="auto"/>
        <w:ind w:left="284"/>
        <w:jc w:val="both"/>
      </w:pPr>
    </w:p>
    <w:p w14:paraId="63885A18" w14:textId="1CEEE29C" w:rsidR="00133B34" w:rsidRPr="00133B34" w:rsidRDefault="00133B34" w:rsidP="0066538E">
      <w:pPr>
        <w:spacing w:beforeLines="30" w:before="72" w:after="0" w:line="240" w:lineRule="auto"/>
        <w:ind w:left="284"/>
        <w:jc w:val="both"/>
        <w:rPr>
          <w:b/>
          <w:bCs/>
        </w:rPr>
      </w:pPr>
      <w:r w:rsidRPr="00133B34">
        <w:rPr>
          <w:b/>
          <w:bCs/>
        </w:rPr>
        <w:t>Au sommaire :</w:t>
      </w:r>
    </w:p>
    <w:p w14:paraId="62D204E4" w14:textId="2E8AD8D8" w:rsidR="00C275EC" w:rsidRDefault="00133B34" w:rsidP="0066538E">
      <w:pPr>
        <w:spacing w:beforeLines="30" w:before="72" w:after="0" w:line="240" w:lineRule="auto"/>
        <w:ind w:left="284"/>
        <w:jc w:val="both"/>
      </w:pPr>
      <w:r>
        <w:t>- </w:t>
      </w:r>
      <w:r w:rsidR="00882F13">
        <w:t>Introduction (p. 13-18).</w:t>
      </w:r>
    </w:p>
    <w:p w14:paraId="5D6E1271" w14:textId="02BFBFFE" w:rsidR="00C275EC" w:rsidRDefault="00133B34" w:rsidP="0066538E">
      <w:pPr>
        <w:spacing w:beforeLines="30" w:before="72" w:after="0" w:line="240" w:lineRule="auto"/>
        <w:ind w:left="284"/>
        <w:jc w:val="both"/>
      </w:pPr>
      <w:r>
        <w:t>- </w:t>
      </w:r>
      <w:r w:rsidR="007E0384">
        <w:rPr>
          <w:smallCaps/>
        </w:rPr>
        <w:t>B</w:t>
      </w:r>
      <w:r w:rsidR="007E0384" w:rsidRPr="007E0384">
        <w:rPr>
          <w:smallCaps/>
        </w:rPr>
        <w:t>arbey et la comédie</w:t>
      </w:r>
      <w:r w:rsidR="00882F13">
        <w:t> : Mathilde Bertrand, « </w:t>
      </w:r>
      <w:proofErr w:type="spellStart"/>
      <w:r w:rsidR="00882F13">
        <w:t>Barbey</w:t>
      </w:r>
      <w:proofErr w:type="spellEnd"/>
      <w:r w:rsidR="00882F13">
        <w:t xml:space="preserve"> d’</w:t>
      </w:r>
      <w:proofErr w:type="spellStart"/>
      <w:r w:rsidR="00882F13">
        <w:t>Aurevilly</w:t>
      </w:r>
      <w:proofErr w:type="spellEnd"/>
      <w:r w:rsidR="00882F13">
        <w:t xml:space="preserve"> et la ‘vis </w:t>
      </w:r>
      <w:proofErr w:type="spellStart"/>
      <w:r w:rsidR="00882F13">
        <w:t>comica</w:t>
      </w:r>
      <w:proofErr w:type="spellEnd"/>
      <w:r w:rsidR="00882F13">
        <w:t>’ » (p. 19-</w:t>
      </w:r>
      <w:r w:rsidR="007E0384">
        <w:t xml:space="preserve">38) ; </w:t>
      </w:r>
      <w:r w:rsidR="00882F13">
        <w:t>Marianne Bouchardon</w:t>
      </w:r>
      <w:r w:rsidR="007E0384">
        <w:t>, « </w:t>
      </w:r>
      <w:r w:rsidR="00882F13">
        <w:t xml:space="preserve">La chronique dramatique de </w:t>
      </w:r>
      <w:proofErr w:type="spellStart"/>
      <w:r w:rsidR="00882F13">
        <w:t>Barbey</w:t>
      </w:r>
      <w:proofErr w:type="spellEnd"/>
      <w:r w:rsidR="00882F13">
        <w:t xml:space="preserve"> d’</w:t>
      </w:r>
      <w:proofErr w:type="spellStart"/>
      <w:r w:rsidR="00882F13">
        <w:t>Aurevilly</w:t>
      </w:r>
      <w:proofErr w:type="spellEnd"/>
      <w:r w:rsidR="007E0384">
        <w:t xml:space="preserve"> </w:t>
      </w:r>
      <w:r w:rsidR="00882F13">
        <w:t xml:space="preserve">ou </w:t>
      </w:r>
      <w:r w:rsidR="007E0384">
        <w:t>‘</w:t>
      </w:r>
      <w:r w:rsidR="00882F13">
        <w:t>l’article à côté</w:t>
      </w:r>
      <w:r w:rsidR="007E0384">
        <w:t>’ </w:t>
      </w:r>
      <w:r w:rsidR="00882F13">
        <w:t xml:space="preserve">» </w:t>
      </w:r>
      <w:r w:rsidR="007E0384">
        <w:t>(p. </w:t>
      </w:r>
      <w:r w:rsidR="00882F13">
        <w:t>39</w:t>
      </w:r>
      <w:r w:rsidR="007E0384">
        <w:t xml:space="preserve">-53) ; </w:t>
      </w:r>
      <w:r w:rsidR="00882F13">
        <w:t>Frédérique Marro</w:t>
      </w:r>
      <w:r w:rsidR="007E0384">
        <w:t>, « </w:t>
      </w:r>
      <w:r w:rsidR="00882F13">
        <w:t xml:space="preserve">Deux critiques dramatiques en quête du </w:t>
      </w:r>
      <w:r w:rsidR="007E0384">
        <w:t>‘</w:t>
      </w:r>
      <w:r w:rsidR="00882F13">
        <w:t>comique vrai</w:t>
      </w:r>
      <w:r w:rsidR="007E0384">
        <w:t xml:space="preserve">’ : </w:t>
      </w:r>
      <w:r w:rsidR="00882F13">
        <w:t xml:space="preserve">Jules </w:t>
      </w:r>
      <w:proofErr w:type="spellStart"/>
      <w:r w:rsidR="00882F13">
        <w:t>Barbey</w:t>
      </w:r>
      <w:proofErr w:type="spellEnd"/>
      <w:r w:rsidR="00882F13">
        <w:t xml:space="preserve"> d’</w:t>
      </w:r>
      <w:proofErr w:type="spellStart"/>
      <w:r w:rsidR="00882F13">
        <w:t>Aurevilly</w:t>
      </w:r>
      <w:proofErr w:type="spellEnd"/>
      <w:r w:rsidR="00882F13">
        <w:t xml:space="preserve"> et Jules Janin</w:t>
      </w:r>
      <w:r w:rsidR="007E0384">
        <w:t> » (p. </w:t>
      </w:r>
      <w:r w:rsidR="00882F13">
        <w:t>55</w:t>
      </w:r>
      <w:r w:rsidR="007E0384">
        <w:t xml:space="preserve">-74) ; </w:t>
      </w:r>
      <w:r w:rsidR="00882F13">
        <w:t xml:space="preserve">Violaine </w:t>
      </w:r>
      <w:proofErr w:type="spellStart"/>
      <w:r w:rsidR="00882F13">
        <w:t>Heyraud</w:t>
      </w:r>
      <w:proofErr w:type="spellEnd"/>
      <w:r w:rsidR="007E0384">
        <w:t>, « </w:t>
      </w:r>
      <w:proofErr w:type="spellStart"/>
      <w:r w:rsidR="00882F13">
        <w:t>Barbey</w:t>
      </w:r>
      <w:proofErr w:type="spellEnd"/>
      <w:r w:rsidR="00882F13">
        <w:t xml:space="preserve"> d’</w:t>
      </w:r>
      <w:proofErr w:type="spellStart"/>
      <w:r w:rsidR="00882F13">
        <w:t>Aurevilly</w:t>
      </w:r>
      <w:proofErr w:type="spellEnd"/>
      <w:r w:rsidR="00882F13">
        <w:t xml:space="preserve"> et les recettes de fabrication</w:t>
      </w:r>
      <w:r w:rsidR="007E0384">
        <w:t xml:space="preserve"> </w:t>
      </w:r>
      <w:r w:rsidR="00882F13">
        <w:t>de la comédie contemporaine</w:t>
      </w:r>
      <w:r w:rsidR="007E0384">
        <w:t> » (p. </w:t>
      </w:r>
      <w:r w:rsidR="00882F13">
        <w:t>75</w:t>
      </w:r>
      <w:r w:rsidR="007E0384">
        <w:t xml:space="preserve">-94) ; </w:t>
      </w:r>
      <w:r w:rsidR="00882F13">
        <w:t xml:space="preserve">Pascale </w:t>
      </w:r>
      <w:proofErr w:type="spellStart"/>
      <w:r w:rsidR="00882F13">
        <w:t>Auraix-Jonchière</w:t>
      </w:r>
      <w:proofErr w:type="spellEnd"/>
      <w:r w:rsidR="007E0384">
        <w:t>, « </w:t>
      </w:r>
      <w:r w:rsidR="00882F13">
        <w:t xml:space="preserve">Jules </w:t>
      </w:r>
      <w:proofErr w:type="spellStart"/>
      <w:r w:rsidR="00882F13">
        <w:t>Barbey</w:t>
      </w:r>
      <w:proofErr w:type="spellEnd"/>
      <w:r w:rsidR="00882F13">
        <w:t xml:space="preserve"> d’</w:t>
      </w:r>
      <w:proofErr w:type="spellStart"/>
      <w:r w:rsidR="00882F13">
        <w:t>Aurevilly</w:t>
      </w:r>
      <w:proofErr w:type="spellEnd"/>
      <w:r w:rsidR="00882F13">
        <w:t xml:space="preserve"> (</w:t>
      </w:r>
      <w:r w:rsidR="00882F13" w:rsidRPr="007E0384">
        <w:rPr>
          <w:i/>
          <w:iCs/>
        </w:rPr>
        <w:t xml:space="preserve">Lettres à </w:t>
      </w:r>
      <w:proofErr w:type="spellStart"/>
      <w:r w:rsidR="00882F13" w:rsidRPr="007E0384">
        <w:rPr>
          <w:i/>
          <w:iCs/>
        </w:rPr>
        <w:t>Trebutien</w:t>
      </w:r>
      <w:proofErr w:type="spellEnd"/>
      <w:r w:rsidR="007E0384">
        <w:t>) : l</w:t>
      </w:r>
      <w:r w:rsidR="00882F13">
        <w:t>’épistolier et la comédie</w:t>
      </w:r>
      <w:r w:rsidR="007E0384">
        <w:t> » (p. </w:t>
      </w:r>
      <w:r w:rsidR="00882F13">
        <w:t>95</w:t>
      </w:r>
      <w:r w:rsidR="007E0384">
        <w:t>-106).</w:t>
      </w:r>
    </w:p>
    <w:p w14:paraId="30258E3B" w14:textId="11351C30" w:rsidR="00C275EC" w:rsidRDefault="00133B34" w:rsidP="0066538E">
      <w:pPr>
        <w:spacing w:beforeLines="30" w:before="72" w:after="0" w:line="240" w:lineRule="auto"/>
        <w:ind w:left="284"/>
        <w:jc w:val="both"/>
      </w:pPr>
      <w:r>
        <w:t>- </w:t>
      </w:r>
      <w:r w:rsidR="007E0384" w:rsidRPr="007E0384">
        <w:rPr>
          <w:smallCaps/>
        </w:rPr>
        <w:t>Varia</w:t>
      </w:r>
      <w:r w:rsidR="007E0384">
        <w:t xml:space="preserve"> : </w:t>
      </w:r>
      <w:r w:rsidR="00882F13">
        <w:t xml:space="preserve">Jonathan Ruiz de </w:t>
      </w:r>
      <w:proofErr w:type="spellStart"/>
      <w:r w:rsidR="00882F13">
        <w:t>Chastenet</w:t>
      </w:r>
      <w:proofErr w:type="spellEnd"/>
      <w:r w:rsidR="007E0384">
        <w:t>, « </w:t>
      </w:r>
      <w:proofErr w:type="spellStart"/>
      <w:r w:rsidR="00882F13">
        <w:t>Barbey</w:t>
      </w:r>
      <w:proofErr w:type="spellEnd"/>
      <w:r w:rsidR="00882F13">
        <w:t xml:space="preserve"> d’</w:t>
      </w:r>
      <w:proofErr w:type="spellStart"/>
      <w:r w:rsidR="00882F13">
        <w:t>Aurevilly</w:t>
      </w:r>
      <w:proofErr w:type="spellEnd"/>
      <w:r w:rsidR="00882F13">
        <w:t xml:space="preserve"> et l’héraldique littéraire au </w:t>
      </w:r>
      <w:proofErr w:type="spellStart"/>
      <w:r w:rsidR="00882F13" w:rsidRPr="007E0384">
        <w:rPr>
          <w:smallCaps/>
        </w:rPr>
        <w:t>xix</w:t>
      </w:r>
      <w:r w:rsidR="00882F13" w:rsidRPr="007E0384">
        <w:rPr>
          <w:vertAlign w:val="superscript"/>
        </w:rPr>
        <w:t>e</w:t>
      </w:r>
      <w:proofErr w:type="spellEnd"/>
      <w:r w:rsidR="007E0384">
        <w:t> </w:t>
      </w:r>
      <w:r w:rsidR="00882F13">
        <w:t>siècle</w:t>
      </w:r>
      <w:r w:rsidR="007E0384">
        <w:t> » (p. </w:t>
      </w:r>
      <w:r w:rsidR="00882F13">
        <w:t>109</w:t>
      </w:r>
      <w:r w:rsidR="007E0384">
        <w:t xml:space="preserve">-131) ; </w:t>
      </w:r>
      <w:r w:rsidR="00882F13">
        <w:t>Mathieu Roger-Lacan</w:t>
      </w:r>
      <w:r w:rsidR="007E0384">
        <w:t>, « </w:t>
      </w:r>
      <w:r w:rsidR="00882F13">
        <w:t xml:space="preserve">Corps et aliénation dans les romans de </w:t>
      </w:r>
      <w:proofErr w:type="spellStart"/>
      <w:r w:rsidR="00882F13">
        <w:t>Barbey</w:t>
      </w:r>
      <w:proofErr w:type="spellEnd"/>
      <w:r w:rsidR="00882F13">
        <w:t xml:space="preserve"> d’</w:t>
      </w:r>
      <w:proofErr w:type="spellStart"/>
      <w:r w:rsidR="00882F13">
        <w:t>Aurevilly</w:t>
      </w:r>
      <w:proofErr w:type="spellEnd"/>
      <w:r w:rsidR="007E0384">
        <w:t> » (p. </w:t>
      </w:r>
      <w:r w:rsidR="00882F13">
        <w:t>133</w:t>
      </w:r>
      <w:r w:rsidR="007E0384">
        <w:t xml:space="preserve">-145) ; </w:t>
      </w:r>
      <w:r w:rsidR="00882F13">
        <w:t xml:space="preserve">Céline </w:t>
      </w:r>
      <w:proofErr w:type="spellStart"/>
      <w:r w:rsidR="00882F13">
        <w:t>Bricault</w:t>
      </w:r>
      <w:proofErr w:type="spellEnd"/>
      <w:r w:rsidR="007E0384">
        <w:t>, « </w:t>
      </w:r>
      <w:r w:rsidR="00882F13" w:rsidRPr="007E0384">
        <w:rPr>
          <w:i/>
          <w:iCs/>
        </w:rPr>
        <w:t>Une histoire sans nom</w:t>
      </w:r>
      <w:r w:rsidR="007E0384">
        <w:t> : u</w:t>
      </w:r>
      <w:r w:rsidR="00882F13" w:rsidRPr="007E0384">
        <w:t>n bonheur dans le crime à transpiration rentrée</w:t>
      </w:r>
      <w:r w:rsidR="007E0384">
        <w:t> » (p. </w:t>
      </w:r>
      <w:r w:rsidR="00882F13">
        <w:t>147</w:t>
      </w:r>
      <w:r w:rsidR="007E0384">
        <w:t xml:space="preserve">-163) ; </w:t>
      </w:r>
      <w:r w:rsidR="00882F13">
        <w:t xml:space="preserve">Victoria </w:t>
      </w:r>
      <w:proofErr w:type="spellStart"/>
      <w:r w:rsidR="00882F13">
        <w:t>Ferrety</w:t>
      </w:r>
      <w:proofErr w:type="spellEnd"/>
      <w:r w:rsidR="007E0384">
        <w:t>, « </w:t>
      </w:r>
      <w:r w:rsidR="00882F13">
        <w:t xml:space="preserve">L’ambiguïté sexuelle dans </w:t>
      </w:r>
      <w:r w:rsidR="00882F13" w:rsidRPr="007E0384">
        <w:rPr>
          <w:i/>
          <w:iCs/>
        </w:rPr>
        <w:t>Le Chevalier Des Touches</w:t>
      </w:r>
      <w:r w:rsidR="007E0384">
        <w:t> » (p. </w:t>
      </w:r>
      <w:r w:rsidR="00882F13">
        <w:t>165</w:t>
      </w:r>
      <w:r w:rsidR="007E0384">
        <w:t xml:space="preserve">-178) ; </w:t>
      </w:r>
      <w:r w:rsidR="00882F13">
        <w:t xml:space="preserve">Andrea </w:t>
      </w:r>
      <w:proofErr w:type="spellStart"/>
      <w:r w:rsidR="00882F13">
        <w:t>Schellino</w:t>
      </w:r>
      <w:proofErr w:type="spellEnd"/>
      <w:r w:rsidR="007E0384">
        <w:t>, « </w:t>
      </w:r>
      <w:proofErr w:type="spellStart"/>
      <w:r w:rsidR="00882F13">
        <w:t>Barbey</w:t>
      </w:r>
      <w:proofErr w:type="spellEnd"/>
      <w:r w:rsidR="00882F13">
        <w:t xml:space="preserve"> d’</w:t>
      </w:r>
      <w:proofErr w:type="spellStart"/>
      <w:r w:rsidR="00882F13">
        <w:t>Aurevilly</w:t>
      </w:r>
      <w:proofErr w:type="spellEnd"/>
      <w:r w:rsidR="00882F13">
        <w:t xml:space="preserve"> et Baudelaire</w:t>
      </w:r>
      <w:r w:rsidR="007E0384">
        <w:t> : u</w:t>
      </w:r>
      <w:r w:rsidR="00882F13">
        <w:t xml:space="preserve">n emprunt de </w:t>
      </w:r>
      <w:r w:rsidR="007E0384">
        <w:t>‘</w:t>
      </w:r>
      <w:r w:rsidR="00882F13">
        <w:t>tristesse philosophique</w:t>
      </w:r>
      <w:r w:rsidR="007E0384">
        <w:t>’</w:t>
      </w:r>
      <w:r w:rsidR="00882F13">
        <w:t xml:space="preserve"> » </w:t>
      </w:r>
      <w:r w:rsidR="007E0384">
        <w:t>(p. </w:t>
      </w:r>
      <w:r w:rsidR="00882F13">
        <w:t>179</w:t>
      </w:r>
      <w:r w:rsidR="007E0384">
        <w:t>-183).</w:t>
      </w:r>
    </w:p>
    <w:p w14:paraId="558305D5" w14:textId="3D8717A9" w:rsidR="00C275EC" w:rsidRDefault="00133B34" w:rsidP="0066538E">
      <w:pPr>
        <w:spacing w:beforeLines="30" w:before="72" w:after="0" w:line="240" w:lineRule="auto"/>
        <w:ind w:left="284"/>
        <w:jc w:val="both"/>
      </w:pPr>
      <w:r>
        <w:t>- </w:t>
      </w:r>
      <w:r w:rsidR="007E0384" w:rsidRPr="007E0384">
        <w:rPr>
          <w:smallCaps/>
        </w:rPr>
        <w:t>Recensions</w:t>
      </w:r>
      <w:r w:rsidR="007E0384">
        <w:t xml:space="preserve"> : </w:t>
      </w:r>
      <w:r w:rsidR="00882F13">
        <w:t>Laurence Claude-</w:t>
      </w:r>
      <w:proofErr w:type="spellStart"/>
      <w:r w:rsidR="00882F13">
        <w:t>Phalippou</w:t>
      </w:r>
      <w:proofErr w:type="spellEnd"/>
      <w:r w:rsidR="00882F13">
        <w:t xml:space="preserve">, </w:t>
      </w:r>
      <w:r w:rsidR="00882F13" w:rsidRPr="007E0384">
        <w:rPr>
          <w:i/>
          <w:iCs/>
        </w:rPr>
        <w:t>L’Imaginaire de la parole dans</w:t>
      </w:r>
      <w:r w:rsidR="007E0384" w:rsidRPr="007E0384">
        <w:rPr>
          <w:i/>
          <w:iCs/>
        </w:rPr>
        <w:t xml:space="preserve"> </w:t>
      </w:r>
      <w:r w:rsidR="00882F13" w:rsidRPr="007E0384">
        <w:rPr>
          <w:i/>
          <w:iCs/>
        </w:rPr>
        <w:t xml:space="preserve">l’œuvre romanesque de </w:t>
      </w:r>
      <w:proofErr w:type="spellStart"/>
      <w:r w:rsidR="00882F13" w:rsidRPr="007E0384">
        <w:rPr>
          <w:i/>
          <w:iCs/>
        </w:rPr>
        <w:t>Barbey</w:t>
      </w:r>
      <w:proofErr w:type="spellEnd"/>
      <w:r w:rsidR="00882F13" w:rsidRPr="007E0384">
        <w:rPr>
          <w:i/>
          <w:iCs/>
        </w:rPr>
        <w:t xml:space="preserve"> </w:t>
      </w:r>
      <w:r w:rsidR="00882F13" w:rsidRPr="00C275EC">
        <w:rPr>
          <w:i/>
          <w:iCs/>
        </w:rPr>
        <w:t>d’</w:t>
      </w:r>
      <w:proofErr w:type="spellStart"/>
      <w:r w:rsidR="00882F13" w:rsidRPr="00C275EC">
        <w:rPr>
          <w:i/>
          <w:iCs/>
        </w:rPr>
        <w:t>Aurevilly</w:t>
      </w:r>
      <w:proofErr w:type="spellEnd"/>
      <w:r w:rsidR="00C275EC">
        <w:t xml:space="preserve">, </w:t>
      </w:r>
      <w:r w:rsidR="007E0384" w:rsidRPr="00C275EC">
        <w:t>par</w:t>
      </w:r>
      <w:r w:rsidR="007E0384">
        <w:t xml:space="preserve"> </w:t>
      </w:r>
      <w:r w:rsidR="00882F13">
        <w:t>Maud Schmitt</w:t>
      </w:r>
      <w:r w:rsidR="007E0384">
        <w:t xml:space="preserve"> (p. </w:t>
      </w:r>
      <w:r w:rsidR="00882F13">
        <w:t>187</w:t>
      </w:r>
      <w:r w:rsidR="007E0384">
        <w:t xml:space="preserve">-192) ; </w:t>
      </w:r>
      <w:r w:rsidR="00882F13">
        <w:t xml:space="preserve">Jules </w:t>
      </w:r>
      <w:proofErr w:type="spellStart"/>
      <w:r w:rsidR="00882F13">
        <w:t>Barbey</w:t>
      </w:r>
      <w:proofErr w:type="spellEnd"/>
      <w:r w:rsidR="00882F13">
        <w:t xml:space="preserve"> d’</w:t>
      </w:r>
      <w:proofErr w:type="spellStart"/>
      <w:r w:rsidR="00882F13">
        <w:t>Aurevilly</w:t>
      </w:r>
      <w:proofErr w:type="spellEnd"/>
      <w:r w:rsidR="00882F13">
        <w:t xml:space="preserve">, </w:t>
      </w:r>
      <w:r w:rsidR="00882F13" w:rsidRPr="00C275EC">
        <w:rPr>
          <w:i/>
          <w:iCs/>
        </w:rPr>
        <w:t>Œuvre critique</w:t>
      </w:r>
      <w:r w:rsidR="00882F13" w:rsidRPr="007E0384">
        <w:rPr>
          <w:i/>
          <w:iCs/>
        </w:rPr>
        <w:t>, vol. V</w:t>
      </w:r>
      <w:r w:rsidR="002E3B80">
        <w:t xml:space="preserve">, éd. </w:t>
      </w:r>
      <w:r w:rsidR="00C275EC">
        <w:t xml:space="preserve">sous la </w:t>
      </w:r>
      <w:proofErr w:type="spellStart"/>
      <w:r w:rsidR="00C275EC">
        <w:t>dir</w:t>
      </w:r>
      <w:proofErr w:type="spellEnd"/>
      <w:r w:rsidR="00C275EC">
        <w:t xml:space="preserve">. de Pierre Glaudes et Catherine </w:t>
      </w:r>
      <w:proofErr w:type="spellStart"/>
      <w:r w:rsidR="00C275EC">
        <w:t>Mayaux</w:t>
      </w:r>
      <w:proofErr w:type="spellEnd"/>
      <w:r w:rsidR="00C275EC">
        <w:t xml:space="preserve">, </w:t>
      </w:r>
      <w:r w:rsidR="007E0384">
        <w:t xml:space="preserve">par </w:t>
      </w:r>
      <w:r w:rsidR="00882F13">
        <w:t xml:space="preserve">Cyrille Blandin de </w:t>
      </w:r>
      <w:proofErr w:type="spellStart"/>
      <w:r w:rsidR="00882F13">
        <w:t>Chalain</w:t>
      </w:r>
      <w:proofErr w:type="spellEnd"/>
      <w:r w:rsidR="00882F13">
        <w:t xml:space="preserve"> </w:t>
      </w:r>
      <w:r w:rsidR="007E0384">
        <w:t>(p. </w:t>
      </w:r>
      <w:r w:rsidR="00882F13">
        <w:t>192</w:t>
      </w:r>
      <w:r w:rsidR="007E0384">
        <w:t>-</w:t>
      </w:r>
      <w:r w:rsidR="002E3B80">
        <w:t>198</w:t>
      </w:r>
      <w:r w:rsidR="007E0384">
        <w:t>)</w:t>
      </w:r>
      <w:r w:rsidR="002E3B80">
        <w:t xml:space="preserve"> ; </w:t>
      </w:r>
      <w:r w:rsidR="00882F13">
        <w:t xml:space="preserve">Reto Zöllner, </w:t>
      </w:r>
      <w:r w:rsidR="00882F13" w:rsidRPr="002E3B80">
        <w:rPr>
          <w:i/>
          <w:iCs/>
        </w:rPr>
        <w:t>La Physiognomonie dans l’œuvre</w:t>
      </w:r>
      <w:r w:rsidR="002E3B80" w:rsidRPr="002E3B80">
        <w:rPr>
          <w:i/>
          <w:iCs/>
        </w:rPr>
        <w:t xml:space="preserve"> </w:t>
      </w:r>
      <w:r w:rsidR="00882F13" w:rsidRPr="002E3B80">
        <w:rPr>
          <w:i/>
          <w:iCs/>
        </w:rPr>
        <w:t xml:space="preserve">de </w:t>
      </w:r>
      <w:proofErr w:type="spellStart"/>
      <w:r w:rsidR="00882F13" w:rsidRPr="002E3B80">
        <w:rPr>
          <w:i/>
          <w:iCs/>
        </w:rPr>
        <w:t>Barbey</w:t>
      </w:r>
      <w:proofErr w:type="spellEnd"/>
      <w:r w:rsidR="00882F13" w:rsidRPr="002E3B80">
        <w:rPr>
          <w:i/>
          <w:iCs/>
        </w:rPr>
        <w:t xml:space="preserve"> d’</w:t>
      </w:r>
      <w:proofErr w:type="spellStart"/>
      <w:r w:rsidR="00882F13" w:rsidRPr="002E3B80">
        <w:rPr>
          <w:i/>
          <w:iCs/>
        </w:rPr>
        <w:t>Aurevilly</w:t>
      </w:r>
      <w:proofErr w:type="spellEnd"/>
      <w:r w:rsidR="00C275EC">
        <w:t xml:space="preserve">, </w:t>
      </w:r>
      <w:r w:rsidR="002E3B80">
        <w:t xml:space="preserve">par </w:t>
      </w:r>
      <w:r w:rsidR="00882F13">
        <w:t xml:space="preserve">Émilie </w:t>
      </w:r>
      <w:proofErr w:type="spellStart"/>
      <w:r w:rsidR="00882F13">
        <w:t>Sermadiras</w:t>
      </w:r>
      <w:proofErr w:type="spellEnd"/>
      <w:r w:rsidR="00882F13">
        <w:t xml:space="preserve"> </w:t>
      </w:r>
      <w:r w:rsidR="002E3B80">
        <w:t>(p. </w:t>
      </w:r>
      <w:r w:rsidR="00882F13">
        <w:t>198</w:t>
      </w:r>
      <w:r w:rsidR="002E3B80">
        <w:t xml:space="preserve">-203) ; </w:t>
      </w:r>
      <w:proofErr w:type="spellStart"/>
      <w:r w:rsidR="00882F13" w:rsidRPr="002E3B80">
        <w:rPr>
          <w:i/>
          <w:iCs/>
        </w:rPr>
        <w:t>Barbey</w:t>
      </w:r>
      <w:proofErr w:type="spellEnd"/>
      <w:r w:rsidR="00882F13" w:rsidRPr="002E3B80">
        <w:rPr>
          <w:i/>
          <w:iCs/>
        </w:rPr>
        <w:t xml:space="preserve"> d’</w:t>
      </w:r>
      <w:proofErr w:type="spellStart"/>
      <w:r w:rsidR="00882F13" w:rsidRPr="002E3B80">
        <w:rPr>
          <w:i/>
          <w:iCs/>
        </w:rPr>
        <w:t>Aurevilly</w:t>
      </w:r>
      <w:proofErr w:type="spellEnd"/>
      <w:r w:rsidR="00882F13" w:rsidRPr="002E3B80">
        <w:rPr>
          <w:i/>
          <w:iCs/>
        </w:rPr>
        <w:t xml:space="preserve"> journaliste. Articles et chroniques</w:t>
      </w:r>
      <w:r w:rsidR="002E3B80">
        <w:t>, éd. Pierre Glaudes</w:t>
      </w:r>
      <w:r w:rsidR="00C275EC">
        <w:t xml:space="preserve">, </w:t>
      </w:r>
      <w:r w:rsidR="002E3B80">
        <w:t xml:space="preserve">par </w:t>
      </w:r>
      <w:r w:rsidR="00882F13">
        <w:t xml:space="preserve">Julie </w:t>
      </w:r>
      <w:proofErr w:type="spellStart"/>
      <w:r w:rsidR="00882F13">
        <w:t>Anselmini</w:t>
      </w:r>
      <w:proofErr w:type="spellEnd"/>
      <w:r w:rsidR="00882F13">
        <w:t xml:space="preserve"> </w:t>
      </w:r>
      <w:r w:rsidR="002E3B80">
        <w:t>(p. </w:t>
      </w:r>
      <w:r w:rsidR="00882F13">
        <w:t>203</w:t>
      </w:r>
      <w:r w:rsidR="002E3B80">
        <w:t xml:space="preserve">-205) ; </w:t>
      </w:r>
      <w:r w:rsidR="00882F13">
        <w:t xml:space="preserve">Philippe Berthier, </w:t>
      </w:r>
      <w:proofErr w:type="spellStart"/>
      <w:r w:rsidR="00882F13" w:rsidRPr="002E3B80">
        <w:rPr>
          <w:i/>
          <w:iCs/>
        </w:rPr>
        <w:t>Barbey</w:t>
      </w:r>
      <w:proofErr w:type="spellEnd"/>
      <w:r w:rsidR="00882F13" w:rsidRPr="002E3B80">
        <w:rPr>
          <w:i/>
          <w:iCs/>
        </w:rPr>
        <w:t xml:space="preserve"> d’</w:t>
      </w:r>
      <w:proofErr w:type="spellStart"/>
      <w:r w:rsidR="00882F13" w:rsidRPr="002E3B80">
        <w:rPr>
          <w:i/>
          <w:iCs/>
        </w:rPr>
        <w:t>Aurevilly</w:t>
      </w:r>
      <w:proofErr w:type="spellEnd"/>
      <w:r w:rsidR="00882F13" w:rsidRPr="002E3B80">
        <w:rPr>
          <w:i/>
          <w:iCs/>
        </w:rPr>
        <w:t xml:space="preserve"> et les humeurs</w:t>
      </w:r>
      <w:r w:rsidR="002E3B80" w:rsidRPr="002E3B80">
        <w:rPr>
          <w:i/>
          <w:iCs/>
        </w:rPr>
        <w:t xml:space="preserve"> </w:t>
      </w:r>
      <w:r w:rsidR="00882F13" w:rsidRPr="002E3B80">
        <w:rPr>
          <w:i/>
          <w:iCs/>
        </w:rPr>
        <w:t>de la bibliothèque</w:t>
      </w:r>
      <w:r w:rsidR="00C275EC">
        <w:t xml:space="preserve">, </w:t>
      </w:r>
      <w:r w:rsidR="002E3B80">
        <w:t xml:space="preserve">par </w:t>
      </w:r>
      <w:r w:rsidR="00882F13">
        <w:t xml:space="preserve">Cyrille Blandin de </w:t>
      </w:r>
      <w:proofErr w:type="spellStart"/>
      <w:r w:rsidR="00882F13">
        <w:t>Chalain</w:t>
      </w:r>
      <w:proofErr w:type="spellEnd"/>
      <w:r w:rsidR="00882F13">
        <w:t xml:space="preserve"> </w:t>
      </w:r>
      <w:r w:rsidR="002E3B80">
        <w:t>(p. </w:t>
      </w:r>
      <w:r w:rsidR="00882F13">
        <w:t>206</w:t>
      </w:r>
      <w:r w:rsidR="002E3B80">
        <w:t xml:space="preserve">-211) ; </w:t>
      </w:r>
      <w:r w:rsidR="00882F13">
        <w:t xml:space="preserve">Jules </w:t>
      </w:r>
      <w:proofErr w:type="spellStart"/>
      <w:r w:rsidR="00882F13">
        <w:t>Barbey</w:t>
      </w:r>
      <w:proofErr w:type="spellEnd"/>
      <w:r w:rsidR="00882F13">
        <w:t xml:space="preserve"> d’</w:t>
      </w:r>
      <w:proofErr w:type="spellStart"/>
      <w:r w:rsidR="00882F13">
        <w:t>Aurevilly</w:t>
      </w:r>
      <w:proofErr w:type="spellEnd"/>
      <w:r w:rsidR="00882F13">
        <w:t xml:space="preserve">, </w:t>
      </w:r>
      <w:r w:rsidR="00882F13" w:rsidRPr="002E3B80">
        <w:rPr>
          <w:i/>
          <w:iCs/>
        </w:rPr>
        <w:t>Memoranda</w:t>
      </w:r>
      <w:r w:rsidR="002E3B80">
        <w:t>, éd. Philippe Berthier</w:t>
      </w:r>
      <w:r w:rsidR="00C275EC">
        <w:t xml:space="preserve">, </w:t>
      </w:r>
      <w:r w:rsidR="002E3B80">
        <w:t xml:space="preserve">par </w:t>
      </w:r>
      <w:r w:rsidR="00882F13">
        <w:t xml:space="preserve">Alice de Georges </w:t>
      </w:r>
      <w:r w:rsidR="002E3B80">
        <w:t>(p. </w:t>
      </w:r>
      <w:r w:rsidR="00882F13">
        <w:t>211</w:t>
      </w:r>
      <w:r w:rsidR="002E3B80">
        <w:t xml:space="preserve">-215) ; </w:t>
      </w:r>
      <w:r w:rsidR="00882F13">
        <w:t xml:space="preserve">Jules </w:t>
      </w:r>
      <w:proofErr w:type="spellStart"/>
      <w:r w:rsidR="00882F13">
        <w:t>Barbey</w:t>
      </w:r>
      <w:proofErr w:type="spellEnd"/>
      <w:r w:rsidR="00882F13">
        <w:t xml:space="preserve"> d’</w:t>
      </w:r>
      <w:proofErr w:type="spellStart"/>
      <w:r w:rsidR="00882F13">
        <w:t>Aurevilly</w:t>
      </w:r>
      <w:proofErr w:type="spellEnd"/>
      <w:r w:rsidR="00882F13">
        <w:t xml:space="preserve">, </w:t>
      </w:r>
      <w:r w:rsidR="00882F13" w:rsidRPr="002E3B80">
        <w:rPr>
          <w:i/>
          <w:iCs/>
        </w:rPr>
        <w:t>Ce qui ne meurt pas</w:t>
      </w:r>
      <w:r w:rsidR="002E3B80">
        <w:t xml:space="preserve">, éd. Françoise </w:t>
      </w:r>
      <w:proofErr w:type="spellStart"/>
      <w:r w:rsidR="002E3B80">
        <w:t>Melmoux-Montaubin</w:t>
      </w:r>
      <w:proofErr w:type="spellEnd"/>
      <w:r w:rsidR="00C275EC">
        <w:t xml:space="preserve">, </w:t>
      </w:r>
      <w:r w:rsidR="002E3B80">
        <w:t xml:space="preserve">par </w:t>
      </w:r>
      <w:r w:rsidR="00882F13">
        <w:t xml:space="preserve">Carole Trévise </w:t>
      </w:r>
      <w:r w:rsidR="002E3B80">
        <w:t>(p. </w:t>
      </w:r>
      <w:r w:rsidR="00882F13">
        <w:t>215</w:t>
      </w:r>
      <w:r w:rsidR="002E3B80">
        <w:t>-220).</w:t>
      </w:r>
    </w:p>
    <w:p w14:paraId="01679A03" w14:textId="7E863664" w:rsidR="00DC12C1" w:rsidRDefault="00133B34" w:rsidP="0066538E">
      <w:pPr>
        <w:spacing w:beforeLines="30" w:before="72" w:after="0" w:line="240" w:lineRule="auto"/>
        <w:ind w:left="284"/>
        <w:jc w:val="both"/>
      </w:pPr>
      <w:r>
        <w:t>- </w:t>
      </w:r>
      <w:r w:rsidR="00882F13">
        <w:t xml:space="preserve">Index des noms de personnes </w:t>
      </w:r>
      <w:r w:rsidR="00C275EC">
        <w:t>(p. </w:t>
      </w:r>
      <w:r w:rsidR="00882F13">
        <w:t>221</w:t>
      </w:r>
      <w:r w:rsidR="00C275EC">
        <w:t xml:space="preserve">-224) ; </w:t>
      </w:r>
      <w:r w:rsidR="00882F13">
        <w:t xml:space="preserve">Index des œuvres de </w:t>
      </w:r>
      <w:proofErr w:type="spellStart"/>
      <w:r w:rsidR="00882F13">
        <w:t>Barbey</w:t>
      </w:r>
      <w:proofErr w:type="spellEnd"/>
      <w:r w:rsidR="00882F13">
        <w:t xml:space="preserve"> d’</w:t>
      </w:r>
      <w:proofErr w:type="spellStart"/>
      <w:r w:rsidR="00882F13">
        <w:t>Aurevilly</w:t>
      </w:r>
      <w:proofErr w:type="spellEnd"/>
      <w:r w:rsidR="00882F13">
        <w:t xml:space="preserve"> </w:t>
      </w:r>
      <w:r w:rsidR="00C275EC">
        <w:t>(p. </w:t>
      </w:r>
      <w:r w:rsidR="00882F13">
        <w:t>225</w:t>
      </w:r>
      <w:r w:rsidR="00C275EC">
        <w:t xml:space="preserve">) ; </w:t>
      </w:r>
      <w:r w:rsidR="00882F13">
        <w:t xml:space="preserve">Index des pièces de théâtre citées dans le corps du texte </w:t>
      </w:r>
      <w:r w:rsidR="00C275EC">
        <w:t>(p. </w:t>
      </w:r>
      <w:r w:rsidR="00882F13">
        <w:t>227</w:t>
      </w:r>
      <w:r w:rsidR="00C275EC">
        <w:t xml:space="preserve">) ; </w:t>
      </w:r>
      <w:r w:rsidR="00882F13">
        <w:t>Résumés</w:t>
      </w:r>
      <w:r w:rsidR="00C275EC">
        <w:t xml:space="preserve"> (p. </w:t>
      </w:r>
      <w:r w:rsidR="00882F13">
        <w:t>229</w:t>
      </w:r>
      <w:r w:rsidR="00C275EC">
        <w:t>-235).</w:t>
      </w:r>
    </w:p>
    <w:p w14:paraId="13622C54" w14:textId="77777777" w:rsidR="002C2C60" w:rsidRDefault="002C2C60" w:rsidP="0066538E">
      <w:pPr>
        <w:spacing w:beforeLines="30" w:before="72" w:after="0" w:line="240" w:lineRule="auto"/>
        <w:ind w:left="284"/>
        <w:jc w:val="both"/>
      </w:pPr>
    </w:p>
    <w:p w14:paraId="7DE19116" w14:textId="0713BA22" w:rsidR="00133B34" w:rsidRPr="002C2C60" w:rsidRDefault="00133B34" w:rsidP="0066538E">
      <w:pPr>
        <w:spacing w:beforeLines="30" w:before="72" w:after="0" w:line="240" w:lineRule="auto"/>
        <w:ind w:left="284"/>
        <w:jc w:val="both"/>
        <w:rPr>
          <w:b/>
          <w:bCs/>
        </w:rPr>
      </w:pPr>
      <w:r w:rsidRPr="002C2C60">
        <w:rPr>
          <w:b/>
          <w:bCs/>
        </w:rPr>
        <w:t xml:space="preserve">Pour commander ce volume : </w:t>
      </w:r>
    </w:p>
    <w:p w14:paraId="1AD86925" w14:textId="5BF33F5D" w:rsidR="00133B34" w:rsidRDefault="002E5051" w:rsidP="0066538E">
      <w:pPr>
        <w:spacing w:beforeLines="30" w:before="72" w:after="0" w:line="240" w:lineRule="auto"/>
        <w:ind w:left="284"/>
        <w:jc w:val="both"/>
      </w:pPr>
      <w:hyperlink r:id="rId9" w:history="1">
        <w:r w:rsidR="00133B34" w:rsidRPr="002B0DC6">
          <w:rPr>
            <w:rStyle w:val="Lienhypertexte"/>
          </w:rPr>
          <w:t>https://classiques-garnier.com/barbey-d-aurevilly-et-la-comedie-2019-8.html</w:t>
        </w:r>
      </w:hyperlink>
    </w:p>
    <w:p w14:paraId="2D062DA0" w14:textId="77777777" w:rsidR="00133B34" w:rsidRDefault="00133B34" w:rsidP="0066538E">
      <w:pPr>
        <w:spacing w:beforeLines="30" w:before="72" w:after="0" w:line="240" w:lineRule="auto"/>
        <w:ind w:left="284"/>
        <w:jc w:val="both"/>
      </w:pPr>
    </w:p>
    <w:sectPr w:rsidR="00133B3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25809" w14:textId="77777777" w:rsidR="002E5051" w:rsidRDefault="002E5051" w:rsidP="0017782D">
      <w:pPr>
        <w:spacing w:after="0" w:line="240" w:lineRule="auto"/>
      </w:pPr>
      <w:r>
        <w:separator/>
      </w:r>
    </w:p>
  </w:endnote>
  <w:endnote w:type="continuationSeparator" w:id="0">
    <w:p w14:paraId="4984F9CF" w14:textId="77777777" w:rsidR="002E5051" w:rsidRDefault="002E5051" w:rsidP="0017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57490"/>
      <w:docPartObj>
        <w:docPartGallery w:val="Page Numbers (Bottom of Page)"/>
        <w:docPartUnique/>
      </w:docPartObj>
    </w:sdtPr>
    <w:sdtEndPr>
      <w:rPr>
        <w:sz w:val="18"/>
        <w:szCs w:val="18"/>
      </w:rPr>
    </w:sdtEndPr>
    <w:sdtContent>
      <w:p w14:paraId="52912750" w14:textId="3C22F0EA" w:rsidR="007E0384" w:rsidRPr="0017782D" w:rsidRDefault="007E0384">
        <w:pPr>
          <w:pStyle w:val="Pieddepage"/>
          <w:jc w:val="center"/>
          <w:rPr>
            <w:sz w:val="18"/>
            <w:szCs w:val="18"/>
          </w:rPr>
        </w:pPr>
        <w:r w:rsidRPr="0017782D">
          <w:rPr>
            <w:sz w:val="18"/>
            <w:szCs w:val="18"/>
          </w:rPr>
          <w:fldChar w:fldCharType="begin"/>
        </w:r>
        <w:r w:rsidRPr="0017782D">
          <w:rPr>
            <w:sz w:val="18"/>
            <w:szCs w:val="18"/>
          </w:rPr>
          <w:instrText>PAGE   \* MERGEFORMAT</w:instrText>
        </w:r>
        <w:r w:rsidRPr="0017782D">
          <w:rPr>
            <w:sz w:val="18"/>
            <w:szCs w:val="18"/>
          </w:rPr>
          <w:fldChar w:fldCharType="separate"/>
        </w:r>
        <w:r w:rsidR="008E4B3B">
          <w:rPr>
            <w:noProof/>
            <w:sz w:val="18"/>
            <w:szCs w:val="18"/>
          </w:rPr>
          <w:t>1</w:t>
        </w:r>
        <w:r w:rsidRPr="0017782D">
          <w:rPr>
            <w:sz w:val="18"/>
            <w:szCs w:val="18"/>
          </w:rPr>
          <w:fldChar w:fldCharType="end"/>
        </w:r>
      </w:p>
    </w:sdtContent>
  </w:sdt>
  <w:p w14:paraId="3BA6CBFE" w14:textId="77777777" w:rsidR="007E0384" w:rsidRDefault="007E03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C7168" w14:textId="77777777" w:rsidR="002E5051" w:rsidRDefault="002E5051" w:rsidP="0017782D">
      <w:pPr>
        <w:spacing w:after="0" w:line="240" w:lineRule="auto"/>
      </w:pPr>
      <w:r>
        <w:separator/>
      </w:r>
    </w:p>
  </w:footnote>
  <w:footnote w:type="continuationSeparator" w:id="0">
    <w:p w14:paraId="3EC99FAD" w14:textId="77777777" w:rsidR="002E5051" w:rsidRDefault="002E5051" w:rsidP="001778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C5"/>
    <w:rsid w:val="00036055"/>
    <w:rsid w:val="00052BFF"/>
    <w:rsid w:val="00052C5F"/>
    <w:rsid w:val="00056C14"/>
    <w:rsid w:val="00065907"/>
    <w:rsid w:val="00067748"/>
    <w:rsid w:val="00083465"/>
    <w:rsid w:val="00086E34"/>
    <w:rsid w:val="000C08CF"/>
    <w:rsid w:val="000D584E"/>
    <w:rsid w:val="001004DF"/>
    <w:rsid w:val="001022DB"/>
    <w:rsid w:val="0011399B"/>
    <w:rsid w:val="0011777E"/>
    <w:rsid w:val="001278D4"/>
    <w:rsid w:val="00133B34"/>
    <w:rsid w:val="0014532D"/>
    <w:rsid w:val="00147051"/>
    <w:rsid w:val="00155581"/>
    <w:rsid w:val="0017782D"/>
    <w:rsid w:val="001A62D9"/>
    <w:rsid w:val="001C79FD"/>
    <w:rsid w:val="001D3F3B"/>
    <w:rsid w:val="001D6CE4"/>
    <w:rsid w:val="00232096"/>
    <w:rsid w:val="00250B3D"/>
    <w:rsid w:val="00253FC0"/>
    <w:rsid w:val="002605C7"/>
    <w:rsid w:val="002814A5"/>
    <w:rsid w:val="002A4D1A"/>
    <w:rsid w:val="002B4DC7"/>
    <w:rsid w:val="002C2C60"/>
    <w:rsid w:val="002C695A"/>
    <w:rsid w:val="002D1037"/>
    <w:rsid w:val="002E3B80"/>
    <w:rsid w:val="002E5051"/>
    <w:rsid w:val="002F4041"/>
    <w:rsid w:val="00301362"/>
    <w:rsid w:val="00307E14"/>
    <w:rsid w:val="00320085"/>
    <w:rsid w:val="0033149F"/>
    <w:rsid w:val="00346C79"/>
    <w:rsid w:val="00346E81"/>
    <w:rsid w:val="003565B1"/>
    <w:rsid w:val="00372312"/>
    <w:rsid w:val="00375191"/>
    <w:rsid w:val="00385B46"/>
    <w:rsid w:val="003912DB"/>
    <w:rsid w:val="00391EB4"/>
    <w:rsid w:val="00396392"/>
    <w:rsid w:val="00396D4D"/>
    <w:rsid w:val="003A07CE"/>
    <w:rsid w:val="003B3921"/>
    <w:rsid w:val="003D0FB9"/>
    <w:rsid w:val="003D156C"/>
    <w:rsid w:val="003D4B53"/>
    <w:rsid w:val="003D630D"/>
    <w:rsid w:val="003E7AA6"/>
    <w:rsid w:val="0040433B"/>
    <w:rsid w:val="0040573E"/>
    <w:rsid w:val="004061BD"/>
    <w:rsid w:val="004110F4"/>
    <w:rsid w:val="00420E8F"/>
    <w:rsid w:val="00454BC8"/>
    <w:rsid w:val="00472F2A"/>
    <w:rsid w:val="00477B52"/>
    <w:rsid w:val="00480FB6"/>
    <w:rsid w:val="004C21A9"/>
    <w:rsid w:val="004D7763"/>
    <w:rsid w:val="004F507C"/>
    <w:rsid w:val="00501E9E"/>
    <w:rsid w:val="0050435C"/>
    <w:rsid w:val="005114ED"/>
    <w:rsid w:val="00513266"/>
    <w:rsid w:val="00516B71"/>
    <w:rsid w:val="005212A1"/>
    <w:rsid w:val="005271A8"/>
    <w:rsid w:val="005713C4"/>
    <w:rsid w:val="005A217C"/>
    <w:rsid w:val="005C0C92"/>
    <w:rsid w:val="005D0B54"/>
    <w:rsid w:val="005D2D16"/>
    <w:rsid w:val="005D4305"/>
    <w:rsid w:val="005D49C5"/>
    <w:rsid w:val="00600EBA"/>
    <w:rsid w:val="006071AD"/>
    <w:rsid w:val="00607490"/>
    <w:rsid w:val="00610A75"/>
    <w:rsid w:val="00626D73"/>
    <w:rsid w:val="00630CAF"/>
    <w:rsid w:val="00656050"/>
    <w:rsid w:val="0066538E"/>
    <w:rsid w:val="0067155A"/>
    <w:rsid w:val="006809EA"/>
    <w:rsid w:val="00683D8D"/>
    <w:rsid w:val="00683FAA"/>
    <w:rsid w:val="00690C26"/>
    <w:rsid w:val="0069787A"/>
    <w:rsid w:val="006A56E4"/>
    <w:rsid w:val="006C1B95"/>
    <w:rsid w:val="006D18A7"/>
    <w:rsid w:val="006E282B"/>
    <w:rsid w:val="00701729"/>
    <w:rsid w:val="00703202"/>
    <w:rsid w:val="0071569B"/>
    <w:rsid w:val="0072099E"/>
    <w:rsid w:val="007333AF"/>
    <w:rsid w:val="00743083"/>
    <w:rsid w:val="00745307"/>
    <w:rsid w:val="00766E6D"/>
    <w:rsid w:val="00773369"/>
    <w:rsid w:val="00777826"/>
    <w:rsid w:val="007C2063"/>
    <w:rsid w:val="007C7E49"/>
    <w:rsid w:val="007E0366"/>
    <w:rsid w:val="007E0384"/>
    <w:rsid w:val="007E13B9"/>
    <w:rsid w:val="007E385B"/>
    <w:rsid w:val="007E527D"/>
    <w:rsid w:val="007E6334"/>
    <w:rsid w:val="007E6342"/>
    <w:rsid w:val="007F335C"/>
    <w:rsid w:val="00803D6D"/>
    <w:rsid w:val="008473E9"/>
    <w:rsid w:val="0086647E"/>
    <w:rsid w:val="00867CEB"/>
    <w:rsid w:val="00881DA7"/>
    <w:rsid w:val="00882F13"/>
    <w:rsid w:val="008945E5"/>
    <w:rsid w:val="008B0BB3"/>
    <w:rsid w:val="008B1883"/>
    <w:rsid w:val="008B4C4B"/>
    <w:rsid w:val="008D4BA7"/>
    <w:rsid w:val="008D7741"/>
    <w:rsid w:val="008E4B3B"/>
    <w:rsid w:val="008E7D27"/>
    <w:rsid w:val="008F14EF"/>
    <w:rsid w:val="008F63F1"/>
    <w:rsid w:val="00910E9B"/>
    <w:rsid w:val="009258D6"/>
    <w:rsid w:val="00956B33"/>
    <w:rsid w:val="00971723"/>
    <w:rsid w:val="00971D0C"/>
    <w:rsid w:val="009877FA"/>
    <w:rsid w:val="00987A9C"/>
    <w:rsid w:val="009A384F"/>
    <w:rsid w:val="009A5AC4"/>
    <w:rsid w:val="009D21F0"/>
    <w:rsid w:val="009E1EFF"/>
    <w:rsid w:val="009F0097"/>
    <w:rsid w:val="009F7EEA"/>
    <w:rsid w:val="00A520E0"/>
    <w:rsid w:val="00A92E88"/>
    <w:rsid w:val="00AC1D00"/>
    <w:rsid w:val="00B11EC0"/>
    <w:rsid w:val="00B32F18"/>
    <w:rsid w:val="00B34CBD"/>
    <w:rsid w:val="00B55188"/>
    <w:rsid w:val="00B615F9"/>
    <w:rsid w:val="00B717CE"/>
    <w:rsid w:val="00B71D38"/>
    <w:rsid w:val="00B9198F"/>
    <w:rsid w:val="00BB4782"/>
    <w:rsid w:val="00BC6F3F"/>
    <w:rsid w:val="00BD15B6"/>
    <w:rsid w:val="00BD1B5D"/>
    <w:rsid w:val="00BE187D"/>
    <w:rsid w:val="00BF7962"/>
    <w:rsid w:val="00C07F07"/>
    <w:rsid w:val="00C275EC"/>
    <w:rsid w:val="00C3059E"/>
    <w:rsid w:val="00C37951"/>
    <w:rsid w:val="00C6416C"/>
    <w:rsid w:val="00C8324F"/>
    <w:rsid w:val="00C903E4"/>
    <w:rsid w:val="00CA481B"/>
    <w:rsid w:val="00CB5A6B"/>
    <w:rsid w:val="00CD3590"/>
    <w:rsid w:val="00CD434F"/>
    <w:rsid w:val="00CE1563"/>
    <w:rsid w:val="00CE5EA4"/>
    <w:rsid w:val="00D10C90"/>
    <w:rsid w:val="00D1660D"/>
    <w:rsid w:val="00D37EB5"/>
    <w:rsid w:val="00D50A23"/>
    <w:rsid w:val="00D55E02"/>
    <w:rsid w:val="00D63B89"/>
    <w:rsid w:val="00D6704B"/>
    <w:rsid w:val="00D70FE4"/>
    <w:rsid w:val="00D77307"/>
    <w:rsid w:val="00D77874"/>
    <w:rsid w:val="00D879FA"/>
    <w:rsid w:val="00D932F9"/>
    <w:rsid w:val="00D96495"/>
    <w:rsid w:val="00DC12C1"/>
    <w:rsid w:val="00DD0072"/>
    <w:rsid w:val="00E13EBA"/>
    <w:rsid w:val="00E55A6B"/>
    <w:rsid w:val="00E612DD"/>
    <w:rsid w:val="00E617C8"/>
    <w:rsid w:val="00E63CB9"/>
    <w:rsid w:val="00E6417A"/>
    <w:rsid w:val="00E676B5"/>
    <w:rsid w:val="00E70BA7"/>
    <w:rsid w:val="00E73C59"/>
    <w:rsid w:val="00E81283"/>
    <w:rsid w:val="00E86577"/>
    <w:rsid w:val="00E866FE"/>
    <w:rsid w:val="00EA12B6"/>
    <w:rsid w:val="00EA50E6"/>
    <w:rsid w:val="00EE4B71"/>
    <w:rsid w:val="00EE4F14"/>
    <w:rsid w:val="00EE7557"/>
    <w:rsid w:val="00EF7678"/>
    <w:rsid w:val="00F01E32"/>
    <w:rsid w:val="00F04E0E"/>
    <w:rsid w:val="00F10923"/>
    <w:rsid w:val="00F17DDF"/>
    <w:rsid w:val="00F300C7"/>
    <w:rsid w:val="00F451CA"/>
    <w:rsid w:val="00F523D5"/>
    <w:rsid w:val="00F56D61"/>
    <w:rsid w:val="00F60C4F"/>
    <w:rsid w:val="00F62AA7"/>
    <w:rsid w:val="00F659F8"/>
    <w:rsid w:val="00F70105"/>
    <w:rsid w:val="00F73D2B"/>
    <w:rsid w:val="00F93EFF"/>
    <w:rsid w:val="00F957A2"/>
    <w:rsid w:val="00FA32FE"/>
    <w:rsid w:val="00FC44ED"/>
    <w:rsid w:val="00FD109D"/>
    <w:rsid w:val="00FE667C"/>
    <w:rsid w:val="00FF1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C12C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399B"/>
    <w:pPr>
      <w:ind w:left="720"/>
      <w:contextualSpacing/>
    </w:pPr>
  </w:style>
  <w:style w:type="character" w:customStyle="1" w:styleId="Titre2Car">
    <w:name w:val="Titre 2 Car"/>
    <w:basedOn w:val="Policepardfaut"/>
    <w:link w:val="Titre2"/>
    <w:uiPriority w:val="9"/>
    <w:rsid w:val="00DC12C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C12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ice-ordre">
    <w:name w:val="notice-ordre"/>
    <w:basedOn w:val="Policepardfaut"/>
    <w:rsid w:val="00DC12C1"/>
  </w:style>
  <w:style w:type="character" w:styleId="Lienhypertexte">
    <w:name w:val="Hyperlink"/>
    <w:basedOn w:val="Policepardfaut"/>
    <w:uiPriority w:val="99"/>
    <w:unhideWhenUsed/>
    <w:rsid w:val="00DC12C1"/>
    <w:rPr>
      <w:color w:val="0000FF"/>
      <w:u w:val="single"/>
    </w:rPr>
  </w:style>
  <w:style w:type="character" w:customStyle="1" w:styleId="type-imprimes">
    <w:name w:val="type-imprimes"/>
    <w:basedOn w:val="Policepardfaut"/>
    <w:rsid w:val="00DC12C1"/>
  </w:style>
  <w:style w:type="character" w:customStyle="1" w:styleId="notice-numero">
    <w:name w:val="notice-numero"/>
    <w:basedOn w:val="Policepardfaut"/>
    <w:rsid w:val="00DC12C1"/>
  </w:style>
  <w:style w:type="character" w:customStyle="1" w:styleId="notice-checkbox">
    <w:name w:val="notice-checkbox"/>
    <w:basedOn w:val="Policepardfaut"/>
    <w:rsid w:val="00DC12C1"/>
  </w:style>
  <w:style w:type="character" w:customStyle="1" w:styleId="UnresolvedMention">
    <w:name w:val="Unresolved Mention"/>
    <w:basedOn w:val="Policepardfaut"/>
    <w:uiPriority w:val="99"/>
    <w:semiHidden/>
    <w:unhideWhenUsed/>
    <w:rsid w:val="00F10923"/>
    <w:rPr>
      <w:color w:val="605E5C"/>
      <w:shd w:val="clear" w:color="auto" w:fill="E1DFDD"/>
    </w:rPr>
  </w:style>
  <w:style w:type="character" w:styleId="Lienhypertextesuivivisit">
    <w:name w:val="FollowedHyperlink"/>
    <w:basedOn w:val="Policepardfaut"/>
    <w:uiPriority w:val="99"/>
    <w:semiHidden/>
    <w:unhideWhenUsed/>
    <w:rsid w:val="003D0FB9"/>
    <w:rPr>
      <w:color w:val="954F72" w:themeColor="followedHyperlink"/>
      <w:u w:val="single"/>
    </w:rPr>
  </w:style>
  <w:style w:type="paragraph" w:styleId="En-tte">
    <w:name w:val="header"/>
    <w:basedOn w:val="Normal"/>
    <w:link w:val="En-tteCar"/>
    <w:uiPriority w:val="99"/>
    <w:unhideWhenUsed/>
    <w:rsid w:val="0017782D"/>
    <w:pPr>
      <w:tabs>
        <w:tab w:val="center" w:pos="4536"/>
        <w:tab w:val="right" w:pos="9072"/>
      </w:tabs>
      <w:spacing w:after="0" w:line="240" w:lineRule="auto"/>
    </w:pPr>
  </w:style>
  <w:style w:type="character" w:customStyle="1" w:styleId="En-tteCar">
    <w:name w:val="En-tête Car"/>
    <w:basedOn w:val="Policepardfaut"/>
    <w:link w:val="En-tte"/>
    <w:uiPriority w:val="99"/>
    <w:rsid w:val="0017782D"/>
  </w:style>
  <w:style w:type="paragraph" w:styleId="Pieddepage">
    <w:name w:val="footer"/>
    <w:basedOn w:val="Normal"/>
    <w:link w:val="PieddepageCar"/>
    <w:uiPriority w:val="99"/>
    <w:unhideWhenUsed/>
    <w:rsid w:val="001778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82D"/>
  </w:style>
  <w:style w:type="paragraph" w:styleId="Textedebulles">
    <w:name w:val="Balloon Text"/>
    <w:basedOn w:val="Normal"/>
    <w:link w:val="TextedebullesCar"/>
    <w:uiPriority w:val="99"/>
    <w:semiHidden/>
    <w:unhideWhenUsed/>
    <w:rsid w:val="00D63B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3B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C12C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399B"/>
    <w:pPr>
      <w:ind w:left="720"/>
      <w:contextualSpacing/>
    </w:pPr>
  </w:style>
  <w:style w:type="character" w:customStyle="1" w:styleId="Titre2Car">
    <w:name w:val="Titre 2 Car"/>
    <w:basedOn w:val="Policepardfaut"/>
    <w:link w:val="Titre2"/>
    <w:uiPriority w:val="9"/>
    <w:rsid w:val="00DC12C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C12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ice-ordre">
    <w:name w:val="notice-ordre"/>
    <w:basedOn w:val="Policepardfaut"/>
    <w:rsid w:val="00DC12C1"/>
  </w:style>
  <w:style w:type="character" w:styleId="Lienhypertexte">
    <w:name w:val="Hyperlink"/>
    <w:basedOn w:val="Policepardfaut"/>
    <w:uiPriority w:val="99"/>
    <w:unhideWhenUsed/>
    <w:rsid w:val="00DC12C1"/>
    <w:rPr>
      <w:color w:val="0000FF"/>
      <w:u w:val="single"/>
    </w:rPr>
  </w:style>
  <w:style w:type="character" w:customStyle="1" w:styleId="type-imprimes">
    <w:name w:val="type-imprimes"/>
    <w:basedOn w:val="Policepardfaut"/>
    <w:rsid w:val="00DC12C1"/>
  </w:style>
  <w:style w:type="character" w:customStyle="1" w:styleId="notice-numero">
    <w:name w:val="notice-numero"/>
    <w:basedOn w:val="Policepardfaut"/>
    <w:rsid w:val="00DC12C1"/>
  </w:style>
  <w:style w:type="character" w:customStyle="1" w:styleId="notice-checkbox">
    <w:name w:val="notice-checkbox"/>
    <w:basedOn w:val="Policepardfaut"/>
    <w:rsid w:val="00DC12C1"/>
  </w:style>
  <w:style w:type="character" w:customStyle="1" w:styleId="UnresolvedMention">
    <w:name w:val="Unresolved Mention"/>
    <w:basedOn w:val="Policepardfaut"/>
    <w:uiPriority w:val="99"/>
    <w:semiHidden/>
    <w:unhideWhenUsed/>
    <w:rsid w:val="00F10923"/>
    <w:rPr>
      <w:color w:val="605E5C"/>
      <w:shd w:val="clear" w:color="auto" w:fill="E1DFDD"/>
    </w:rPr>
  </w:style>
  <w:style w:type="character" w:styleId="Lienhypertextesuivivisit">
    <w:name w:val="FollowedHyperlink"/>
    <w:basedOn w:val="Policepardfaut"/>
    <w:uiPriority w:val="99"/>
    <w:semiHidden/>
    <w:unhideWhenUsed/>
    <w:rsid w:val="003D0FB9"/>
    <w:rPr>
      <w:color w:val="954F72" w:themeColor="followedHyperlink"/>
      <w:u w:val="single"/>
    </w:rPr>
  </w:style>
  <w:style w:type="paragraph" w:styleId="En-tte">
    <w:name w:val="header"/>
    <w:basedOn w:val="Normal"/>
    <w:link w:val="En-tteCar"/>
    <w:uiPriority w:val="99"/>
    <w:unhideWhenUsed/>
    <w:rsid w:val="0017782D"/>
    <w:pPr>
      <w:tabs>
        <w:tab w:val="center" w:pos="4536"/>
        <w:tab w:val="right" w:pos="9072"/>
      </w:tabs>
      <w:spacing w:after="0" w:line="240" w:lineRule="auto"/>
    </w:pPr>
  </w:style>
  <w:style w:type="character" w:customStyle="1" w:styleId="En-tteCar">
    <w:name w:val="En-tête Car"/>
    <w:basedOn w:val="Policepardfaut"/>
    <w:link w:val="En-tte"/>
    <w:uiPriority w:val="99"/>
    <w:rsid w:val="0017782D"/>
  </w:style>
  <w:style w:type="paragraph" w:styleId="Pieddepage">
    <w:name w:val="footer"/>
    <w:basedOn w:val="Normal"/>
    <w:link w:val="PieddepageCar"/>
    <w:uiPriority w:val="99"/>
    <w:unhideWhenUsed/>
    <w:rsid w:val="001778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82D"/>
  </w:style>
  <w:style w:type="paragraph" w:styleId="Textedebulles">
    <w:name w:val="Balloon Text"/>
    <w:basedOn w:val="Normal"/>
    <w:link w:val="TextedebullesCar"/>
    <w:uiPriority w:val="99"/>
    <w:semiHidden/>
    <w:unhideWhenUsed/>
    <w:rsid w:val="00D63B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3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2675">
      <w:bodyDiv w:val="1"/>
      <w:marLeft w:val="0"/>
      <w:marRight w:val="0"/>
      <w:marTop w:val="0"/>
      <w:marBottom w:val="0"/>
      <w:divBdr>
        <w:top w:val="none" w:sz="0" w:space="0" w:color="auto"/>
        <w:left w:val="none" w:sz="0" w:space="0" w:color="auto"/>
        <w:bottom w:val="none" w:sz="0" w:space="0" w:color="auto"/>
        <w:right w:val="none" w:sz="0" w:space="0" w:color="auto"/>
      </w:divBdr>
      <w:divsChild>
        <w:div w:id="1281229023">
          <w:marLeft w:val="0"/>
          <w:marRight w:val="0"/>
          <w:marTop w:val="0"/>
          <w:marBottom w:val="0"/>
          <w:divBdr>
            <w:top w:val="none" w:sz="0" w:space="0" w:color="auto"/>
            <w:left w:val="none" w:sz="0" w:space="0" w:color="auto"/>
            <w:bottom w:val="none" w:sz="0" w:space="0" w:color="auto"/>
            <w:right w:val="none" w:sz="0" w:space="0" w:color="auto"/>
          </w:divBdr>
          <w:divsChild>
            <w:div w:id="1830124828">
              <w:marLeft w:val="0"/>
              <w:marRight w:val="0"/>
              <w:marTop w:val="0"/>
              <w:marBottom w:val="0"/>
              <w:divBdr>
                <w:top w:val="none" w:sz="0" w:space="0" w:color="auto"/>
                <w:left w:val="none" w:sz="0" w:space="0" w:color="auto"/>
                <w:bottom w:val="none" w:sz="0" w:space="0" w:color="auto"/>
                <w:right w:val="none" w:sz="0" w:space="0" w:color="auto"/>
              </w:divBdr>
            </w:div>
            <w:div w:id="12822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0223">
      <w:bodyDiv w:val="1"/>
      <w:marLeft w:val="0"/>
      <w:marRight w:val="0"/>
      <w:marTop w:val="0"/>
      <w:marBottom w:val="0"/>
      <w:divBdr>
        <w:top w:val="none" w:sz="0" w:space="0" w:color="auto"/>
        <w:left w:val="none" w:sz="0" w:space="0" w:color="auto"/>
        <w:bottom w:val="none" w:sz="0" w:space="0" w:color="auto"/>
        <w:right w:val="none" w:sz="0" w:space="0" w:color="auto"/>
      </w:divBdr>
      <w:divsChild>
        <w:div w:id="1978801388">
          <w:marLeft w:val="0"/>
          <w:marRight w:val="0"/>
          <w:marTop w:val="0"/>
          <w:marBottom w:val="0"/>
          <w:divBdr>
            <w:top w:val="none" w:sz="0" w:space="0" w:color="auto"/>
            <w:left w:val="none" w:sz="0" w:space="0" w:color="auto"/>
            <w:bottom w:val="none" w:sz="0" w:space="0" w:color="auto"/>
            <w:right w:val="none" w:sz="0" w:space="0" w:color="auto"/>
          </w:divBdr>
          <w:divsChild>
            <w:div w:id="1269891882">
              <w:marLeft w:val="0"/>
              <w:marRight w:val="0"/>
              <w:marTop w:val="0"/>
              <w:marBottom w:val="0"/>
              <w:divBdr>
                <w:top w:val="none" w:sz="0" w:space="0" w:color="auto"/>
                <w:left w:val="none" w:sz="0" w:space="0" w:color="auto"/>
                <w:bottom w:val="none" w:sz="0" w:space="0" w:color="auto"/>
                <w:right w:val="none" w:sz="0" w:space="0" w:color="auto"/>
              </w:divBdr>
            </w:div>
            <w:div w:id="841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3652">
      <w:bodyDiv w:val="1"/>
      <w:marLeft w:val="0"/>
      <w:marRight w:val="0"/>
      <w:marTop w:val="0"/>
      <w:marBottom w:val="0"/>
      <w:divBdr>
        <w:top w:val="none" w:sz="0" w:space="0" w:color="auto"/>
        <w:left w:val="none" w:sz="0" w:space="0" w:color="auto"/>
        <w:bottom w:val="none" w:sz="0" w:space="0" w:color="auto"/>
        <w:right w:val="none" w:sz="0" w:space="0" w:color="auto"/>
      </w:divBdr>
      <w:divsChild>
        <w:div w:id="2067797411">
          <w:marLeft w:val="0"/>
          <w:marRight w:val="0"/>
          <w:marTop w:val="0"/>
          <w:marBottom w:val="0"/>
          <w:divBdr>
            <w:top w:val="none" w:sz="0" w:space="0" w:color="auto"/>
            <w:left w:val="none" w:sz="0" w:space="0" w:color="auto"/>
            <w:bottom w:val="none" w:sz="0" w:space="0" w:color="auto"/>
            <w:right w:val="none" w:sz="0" w:space="0" w:color="auto"/>
          </w:divBdr>
          <w:divsChild>
            <w:div w:id="15915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5732">
      <w:bodyDiv w:val="1"/>
      <w:marLeft w:val="0"/>
      <w:marRight w:val="0"/>
      <w:marTop w:val="0"/>
      <w:marBottom w:val="0"/>
      <w:divBdr>
        <w:top w:val="none" w:sz="0" w:space="0" w:color="auto"/>
        <w:left w:val="none" w:sz="0" w:space="0" w:color="auto"/>
        <w:bottom w:val="none" w:sz="0" w:space="0" w:color="auto"/>
        <w:right w:val="none" w:sz="0" w:space="0" w:color="auto"/>
      </w:divBdr>
      <w:divsChild>
        <w:div w:id="1785424004">
          <w:marLeft w:val="0"/>
          <w:marRight w:val="0"/>
          <w:marTop w:val="0"/>
          <w:marBottom w:val="0"/>
          <w:divBdr>
            <w:top w:val="none" w:sz="0" w:space="0" w:color="auto"/>
            <w:left w:val="none" w:sz="0" w:space="0" w:color="auto"/>
            <w:bottom w:val="none" w:sz="0" w:space="0" w:color="auto"/>
            <w:right w:val="none" w:sz="0" w:space="0" w:color="auto"/>
          </w:divBdr>
          <w:divsChild>
            <w:div w:id="599946556">
              <w:marLeft w:val="0"/>
              <w:marRight w:val="0"/>
              <w:marTop w:val="0"/>
              <w:marBottom w:val="0"/>
              <w:divBdr>
                <w:top w:val="none" w:sz="0" w:space="0" w:color="auto"/>
                <w:left w:val="none" w:sz="0" w:space="0" w:color="auto"/>
                <w:bottom w:val="none" w:sz="0" w:space="0" w:color="auto"/>
                <w:right w:val="none" w:sz="0" w:space="0" w:color="auto"/>
              </w:divBdr>
            </w:div>
            <w:div w:id="9922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73965">
      <w:bodyDiv w:val="1"/>
      <w:marLeft w:val="0"/>
      <w:marRight w:val="0"/>
      <w:marTop w:val="0"/>
      <w:marBottom w:val="0"/>
      <w:divBdr>
        <w:top w:val="none" w:sz="0" w:space="0" w:color="auto"/>
        <w:left w:val="none" w:sz="0" w:space="0" w:color="auto"/>
        <w:bottom w:val="none" w:sz="0" w:space="0" w:color="auto"/>
        <w:right w:val="none" w:sz="0" w:space="0" w:color="auto"/>
      </w:divBdr>
      <w:divsChild>
        <w:div w:id="1514152676">
          <w:marLeft w:val="0"/>
          <w:marRight w:val="0"/>
          <w:marTop w:val="0"/>
          <w:marBottom w:val="0"/>
          <w:divBdr>
            <w:top w:val="none" w:sz="0" w:space="0" w:color="auto"/>
            <w:left w:val="none" w:sz="0" w:space="0" w:color="auto"/>
            <w:bottom w:val="none" w:sz="0" w:space="0" w:color="auto"/>
            <w:right w:val="none" w:sz="0" w:space="0" w:color="auto"/>
          </w:divBdr>
          <w:divsChild>
            <w:div w:id="730231639">
              <w:marLeft w:val="0"/>
              <w:marRight w:val="0"/>
              <w:marTop w:val="0"/>
              <w:marBottom w:val="0"/>
              <w:divBdr>
                <w:top w:val="none" w:sz="0" w:space="0" w:color="auto"/>
                <w:left w:val="none" w:sz="0" w:space="0" w:color="auto"/>
                <w:bottom w:val="none" w:sz="0" w:space="0" w:color="auto"/>
                <w:right w:val="none" w:sz="0" w:space="0" w:color="auto"/>
              </w:divBdr>
            </w:div>
            <w:div w:id="13197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214">
      <w:bodyDiv w:val="1"/>
      <w:marLeft w:val="0"/>
      <w:marRight w:val="0"/>
      <w:marTop w:val="0"/>
      <w:marBottom w:val="0"/>
      <w:divBdr>
        <w:top w:val="none" w:sz="0" w:space="0" w:color="auto"/>
        <w:left w:val="none" w:sz="0" w:space="0" w:color="auto"/>
        <w:bottom w:val="none" w:sz="0" w:space="0" w:color="auto"/>
        <w:right w:val="none" w:sz="0" w:space="0" w:color="auto"/>
      </w:divBdr>
      <w:divsChild>
        <w:div w:id="147944454">
          <w:marLeft w:val="0"/>
          <w:marRight w:val="0"/>
          <w:marTop w:val="0"/>
          <w:marBottom w:val="0"/>
          <w:divBdr>
            <w:top w:val="none" w:sz="0" w:space="0" w:color="auto"/>
            <w:left w:val="none" w:sz="0" w:space="0" w:color="auto"/>
            <w:bottom w:val="none" w:sz="0" w:space="0" w:color="auto"/>
            <w:right w:val="none" w:sz="0" w:space="0" w:color="auto"/>
          </w:divBdr>
          <w:divsChild>
            <w:div w:id="1234973862">
              <w:marLeft w:val="0"/>
              <w:marRight w:val="0"/>
              <w:marTop w:val="0"/>
              <w:marBottom w:val="0"/>
              <w:divBdr>
                <w:top w:val="none" w:sz="0" w:space="0" w:color="auto"/>
                <w:left w:val="none" w:sz="0" w:space="0" w:color="auto"/>
                <w:bottom w:val="none" w:sz="0" w:space="0" w:color="auto"/>
                <w:right w:val="none" w:sz="0" w:space="0" w:color="auto"/>
              </w:divBdr>
            </w:div>
            <w:div w:id="114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3161">
      <w:bodyDiv w:val="1"/>
      <w:marLeft w:val="0"/>
      <w:marRight w:val="0"/>
      <w:marTop w:val="0"/>
      <w:marBottom w:val="0"/>
      <w:divBdr>
        <w:top w:val="none" w:sz="0" w:space="0" w:color="auto"/>
        <w:left w:val="none" w:sz="0" w:space="0" w:color="auto"/>
        <w:bottom w:val="none" w:sz="0" w:space="0" w:color="auto"/>
        <w:right w:val="none" w:sz="0" w:space="0" w:color="auto"/>
      </w:divBdr>
      <w:divsChild>
        <w:div w:id="47267031">
          <w:marLeft w:val="0"/>
          <w:marRight w:val="0"/>
          <w:marTop w:val="0"/>
          <w:marBottom w:val="0"/>
          <w:divBdr>
            <w:top w:val="none" w:sz="0" w:space="0" w:color="auto"/>
            <w:left w:val="none" w:sz="0" w:space="0" w:color="auto"/>
            <w:bottom w:val="none" w:sz="0" w:space="0" w:color="auto"/>
            <w:right w:val="none" w:sz="0" w:space="0" w:color="auto"/>
          </w:divBdr>
          <w:divsChild>
            <w:div w:id="592207560">
              <w:marLeft w:val="0"/>
              <w:marRight w:val="0"/>
              <w:marTop w:val="0"/>
              <w:marBottom w:val="0"/>
              <w:divBdr>
                <w:top w:val="none" w:sz="0" w:space="0" w:color="auto"/>
                <w:left w:val="none" w:sz="0" w:space="0" w:color="auto"/>
                <w:bottom w:val="none" w:sz="0" w:space="0" w:color="auto"/>
                <w:right w:val="none" w:sz="0" w:space="0" w:color="auto"/>
              </w:divBdr>
            </w:div>
            <w:div w:id="8421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6045">
      <w:bodyDiv w:val="1"/>
      <w:marLeft w:val="0"/>
      <w:marRight w:val="0"/>
      <w:marTop w:val="0"/>
      <w:marBottom w:val="0"/>
      <w:divBdr>
        <w:top w:val="none" w:sz="0" w:space="0" w:color="auto"/>
        <w:left w:val="none" w:sz="0" w:space="0" w:color="auto"/>
        <w:bottom w:val="none" w:sz="0" w:space="0" w:color="auto"/>
        <w:right w:val="none" w:sz="0" w:space="0" w:color="auto"/>
      </w:divBdr>
      <w:divsChild>
        <w:div w:id="1932469042">
          <w:marLeft w:val="0"/>
          <w:marRight w:val="0"/>
          <w:marTop w:val="0"/>
          <w:marBottom w:val="0"/>
          <w:divBdr>
            <w:top w:val="none" w:sz="0" w:space="0" w:color="auto"/>
            <w:left w:val="none" w:sz="0" w:space="0" w:color="auto"/>
            <w:bottom w:val="none" w:sz="0" w:space="0" w:color="auto"/>
            <w:right w:val="none" w:sz="0" w:space="0" w:color="auto"/>
          </w:divBdr>
          <w:divsChild>
            <w:div w:id="1553619830">
              <w:marLeft w:val="0"/>
              <w:marRight w:val="0"/>
              <w:marTop w:val="0"/>
              <w:marBottom w:val="0"/>
              <w:divBdr>
                <w:top w:val="none" w:sz="0" w:space="0" w:color="auto"/>
                <w:left w:val="none" w:sz="0" w:space="0" w:color="auto"/>
                <w:bottom w:val="none" w:sz="0" w:space="0" w:color="auto"/>
                <w:right w:val="none" w:sz="0" w:space="0" w:color="auto"/>
              </w:divBdr>
            </w:div>
            <w:div w:id="9973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4578">
      <w:bodyDiv w:val="1"/>
      <w:marLeft w:val="0"/>
      <w:marRight w:val="0"/>
      <w:marTop w:val="0"/>
      <w:marBottom w:val="0"/>
      <w:divBdr>
        <w:top w:val="none" w:sz="0" w:space="0" w:color="auto"/>
        <w:left w:val="none" w:sz="0" w:space="0" w:color="auto"/>
        <w:bottom w:val="none" w:sz="0" w:space="0" w:color="auto"/>
        <w:right w:val="none" w:sz="0" w:space="0" w:color="auto"/>
      </w:divBdr>
      <w:divsChild>
        <w:div w:id="93479297">
          <w:marLeft w:val="0"/>
          <w:marRight w:val="0"/>
          <w:marTop w:val="0"/>
          <w:marBottom w:val="0"/>
          <w:divBdr>
            <w:top w:val="none" w:sz="0" w:space="0" w:color="auto"/>
            <w:left w:val="none" w:sz="0" w:space="0" w:color="auto"/>
            <w:bottom w:val="none" w:sz="0" w:space="0" w:color="auto"/>
            <w:right w:val="none" w:sz="0" w:space="0" w:color="auto"/>
          </w:divBdr>
          <w:divsChild>
            <w:div w:id="1274358022">
              <w:marLeft w:val="0"/>
              <w:marRight w:val="0"/>
              <w:marTop w:val="0"/>
              <w:marBottom w:val="0"/>
              <w:divBdr>
                <w:top w:val="none" w:sz="0" w:space="0" w:color="auto"/>
                <w:left w:val="none" w:sz="0" w:space="0" w:color="auto"/>
                <w:bottom w:val="none" w:sz="0" w:space="0" w:color="auto"/>
                <w:right w:val="none" w:sz="0" w:space="0" w:color="auto"/>
              </w:divBdr>
            </w:div>
            <w:div w:id="3368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9067">
      <w:bodyDiv w:val="1"/>
      <w:marLeft w:val="0"/>
      <w:marRight w:val="0"/>
      <w:marTop w:val="0"/>
      <w:marBottom w:val="0"/>
      <w:divBdr>
        <w:top w:val="none" w:sz="0" w:space="0" w:color="auto"/>
        <w:left w:val="none" w:sz="0" w:space="0" w:color="auto"/>
        <w:bottom w:val="none" w:sz="0" w:space="0" w:color="auto"/>
        <w:right w:val="none" w:sz="0" w:space="0" w:color="auto"/>
      </w:divBdr>
      <w:divsChild>
        <w:div w:id="965619076">
          <w:marLeft w:val="0"/>
          <w:marRight w:val="0"/>
          <w:marTop w:val="0"/>
          <w:marBottom w:val="0"/>
          <w:divBdr>
            <w:top w:val="none" w:sz="0" w:space="0" w:color="auto"/>
            <w:left w:val="none" w:sz="0" w:space="0" w:color="auto"/>
            <w:bottom w:val="none" w:sz="0" w:space="0" w:color="auto"/>
            <w:right w:val="none" w:sz="0" w:space="0" w:color="auto"/>
          </w:divBdr>
          <w:divsChild>
            <w:div w:id="275018496">
              <w:marLeft w:val="0"/>
              <w:marRight w:val="0"/>
              <w:marTop w:val="0"/>
              <w:marBottom w:val="0"/>
              <w:divBdr>
                <w:top w:val="none" w:sz="0" w:space="0" w:color="auto"/>
                <w:left w:val="none" w:sz="0" w:space="0" w:color="auto"/>
                <w:bottom w:val="none" w:sz="0" w:space="0" w:color="auto"/>
                <w:right w:val="none" w:sz="0" w:space="0" w:color="auto"/>
              </w:divBdr>
            </w:div>
            <w:div w:id="1857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7507">
      <w:bodyDiv w:val="1"/>
      <w:marLeft w:val="0"/>
      <w:marRight w:val="0"/>
      <w:marTop w:val="0"/>
      <w:marBottom w:val="0"/>
      <w:divBdr>
        <w:top w:val="none" w:sz="0" w:space="0" w:color="auto"/>
        <w:left w:val="none" w:sz="0" w:space="0" w:color="auto"/>
        <w:bottom w:val="none" w:sz="0" w:space="0" w:color="auto"/>
        <w:right w:val="none" w:sz="0" w:space="0" w:color="auto"/>
      </w:divBdr>
      <w:divsChild>
        <w:div w:id="1939217585">
          <w:marLeft w:val="0"/>
          <w:marRight w:val="0"/>
          <w:marTop w:val="0"/>
          <w:marBottom w:val="0"/>
          <w:divBdr>
            <w:top w:val="none" w:sz="0" w:space="0" w:color="auto"/>
            <w:left w:val="none" w:sz="0" w:space="0" w:color="auto"/>
            <w:bottom w:val="none" w:sz="0" w:space="0" w:color="auto"/>
            <w:right w:val="none" w:sz="0" w:space="0" w:color="auto"/>
          </w:divBdr>
          <w:divsChild>
            <w:div w:id="1895892880">
              <w:marLeft w:val="0"/>
              <w:marRight w:val="0"/>
              <w:marTop w:val="0"/>
              <w:marBottom w:val="0"/>
              <w:divBdr>
                <w:top w:val="none" w:sz="0" w:space="0" w:color="auto"/>
                <w:left w:val="none" w:sz="0" w:space="0" w:color="auto"/>
                <w:bottom w:val="none" w:sz="0" w:space="0" w:color="auto"/>
                <w:right w:val="none" w:sz="0" w:space="0" w:color="auto"/>
              </w:divBdr>
            </w:div>
            <w:div w:id="391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1572">
      <w:bodyDiv w:val="1"/>
      <w:marLeft w:val="0"/>
      <w:marRight w:val="0"/>
      <w:marTop w:val="0"/>
      <w:marBottom w:val="0"/>
      <w:divBdr>
        <w:top w:val="none" w:sz="0" w:space="0" w:color="auto"/>
        <w:left w:val="none" w:sz="0" w:space="0" w:color="auto"/>
        <w:bottom w:val="none" w:sz="0" w:space="0" w:color="auto"/>
        <w:right w:val="none" w:sz="0" w:space="0" w:color="auto"/>
      </w:divBdr>
      <w:divsChild>
        <w:div w:id="562909011">
          <w:marLeft w:val="0"/>
          <w:marRight w:val="0"/>
          <w:marTop w:val="0"/>
          <w:marBottom w:val="0"/>
          <w:divBdr>
            <w:top w:val="none" w:sz="0" w:space="0" w:color="auto"/>
            <w:left w:val="none" w:sz="0" w:space="0" w:color="auto"/>
            <w:bottom w:val="none" w:sz="0" w:space="0" w:color="auto"/>
            <w:right w:val="none" w:sz="0" w:space="0" w:color="auto"/>
          </w:divBdr>
          <w:divsChild>
            <w:div w:id="2111467517">
              <w:marLeft w:val="0"/>
              <w:marRight w:val="0"/>
              <w:marTop w:val="0"/>
              <w:marBottom w:val="0"/>
              <w:divBdr>
                <w:top w:val="none" w:sz="0" w:space="0" w:color="auto"/>
                <w:left w:val="none" w:sz="0" w:space="0" w:color="auto"/>
                <w:bottom w:val="none" w:sz="0" w:space="0" w:color="auto"/>
                <w:right w:val="none" w:sz="0" w:space="0" w:color="auto"/>
              </w:divBdr>
            </w:div>
            <w:div w:id="8452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6820">
      <w:bodyDiv w:val="1"/>
      <w:marLeft w:val="0"/>
      <w:marRight w:val="0"/>
      <w:marTop w:val="0"/>
      <w:marBottom w:val="0"/>
      <w:divBdr>
        <w:top w:val="none" w:sz="0" w:space="0" w:color="auto"/>
        <w:left w:val="none" w:sz="0" w:space="0" w:color="auto"/>
        <w:bottom w:val="none" w:sz="0" w:space="0" w:color="auto"/>
        <w:right w:val="none" w:sz="0" w:space="0" w:color="auto"/>
      </w:divBdr>
      <w:divsChild>
        <w:div w:id="1343513075">
          <w:marLeft w:val="0"/>
          <w:marRight w:val="0"/>
          <w:marTop w:val="0"/>
          <w:marBottom w:val="0"/>
          <w:divBdr>
            <w:top w:val="none" w:sz="0" w:space="0" w:color="auto"/>
            <w:left w:val="none" w:sz="0" w:space="0" w:color="auto"/>
            <w:bottom w:val="none" w:sz="0" w:space="0" w:color="auto"/>
            <w:right w:val="none" w:sz="0" w:space="0" w:color="auto"/>
          </w:divBdr>
          <w:divsChild>
            <w:div w:id="1765567355">
              <w:marLeft w:val="0"/>
              <w:marRight w:val="0"/>
              <w:marTop w:val="0"/>
              <w:marBottom w:val="0"/>
              <w:divBdr>
                <w:top w:val="none" w:sz="0" w:space="0" w:color="auto"/>
                <w:left w:val="none" w:sz="0" w:space="0" w:color="auto"/>
                <w:bottom w:val="none" w:sz="0" w:space="0" w:color="auto"/>
                <w:right w:val="none" w:sz="0" w:space="0" w:color="auto"/>
              </w:divBdr>
            </w:div>
            <w:div w:id="3600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8441">
      <w:bodyDiv w:val="1"/>
      <w:marLeft w:val="0"/>
      <w:marRight w:val="0"/>
      <w:marTop w:val="0"/>
      <w:marBottom w:val="0"/>
      <w:divBdr>
        <w:top w:val="none" w:sz="0" w:space="0" w:color="auto"/>
        <w:left w:val="none" w:sz="0" w:space="0" w:color="auto"/>
        <w:bottom w:val="none" w:sz="0" w:space="0" w:color="auto"/>
        <w:right w:val="none" w:sz="0" w:space="0" w:color="auto"/>
      </w:divBdr>
      <w:divsChild>
        <w:div w:id="1690259841">
          <w:marLeft w:val="0"/>
          <w:marRight w:val="0"/>
          <w:marTop w:val="0"/>
          <w:marBottom w:val="0"/>
          <w:divBdr>
            <w:top w:val="none" w:sz="0" w:space="0" w:color="auto"/>
            <w:left w:val="none" w:sz="0" w:space="0" w:color="auto"/>
            <w:bottom w:val="none" w:sz="0" w:space="0" w:color="auto"/>
            <w:right w:val="none" w:sz="0" w:space="0" w:color="auto"/>
          </w:divBdr>
          <w:divsChild>
            <w:div w:id="1724330315">
              <w:marLeft w:val="0"/>
              <w:marRight w:val="0"/>
              <w:marTop w:val="0"/>
              <w:marBottom w:val="0"/>
              <w:divBdr>
                <w:top w:val="none" w:sz="0" w:space="0" w:color="auto"/>
                <w:left w:val="none" w:sz="0" w:space="0" w:color="auto"/>
                <w:bottom w:val="none" w:sz="0" w:space="0" w:color="auto"/>
                <w:right w:val="none" w:sz="0" w:space="0" w:color="auto"/>
              </w:divBdr>
            </w:div>
            <w:div w:id="7214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8992">
      <w:bodyDiv w:val="1"/>
      <w:marLeft w:val="0"/>
      <w:marRight w:val="0"/>
      <w:marTop w:val="0"/>
      <w:marBottom w:val="0"/>
      <w:divBdr>
        <w:top w:val="none" w:sz="0" w:space="0" w:color="auto"/>
        <w:left w:val="none" w:sz="0" w:space="0" w:color="auto"/>
        <w:bottom w:val="none" w:sz="0" w:space="0" w:color="auto"/>
        <w:right w:val="none" w:sz="0" w:space="0" w:color="auto"/>
      </w:divBdr>
      <w:divsChild>
        <w:div w:id="399644165">
          <w:marLeft w:val="0"/>
          <w:marRight w:val="0"/>
          <w:marTop w:val="0"/>
          <w:marBottom w:val="0"/>
          <w:divBdr>
            <w:top w:val="none" w:sz="0" w:space="0" w:color="auto"/>
            <w:left w:val="none" w:sz="0" w:space="0" w:color="auto"/>
            <w:bottom w:val="none" w:sz="0" w:space="0" w:color="auto"/>
            <w:right w:val="none" w:sz="0" w:space="0" w:color="auto"/>
          </w:divBdr>
          <w:divsChild>
            <w:div w:id="1100099174">
              <w:marLeft w:val="0"/>
              <w:marRight w:val="0"/>
              <w:marTop w:val="0"/>
              <w:marBottom w:val="0"/>
              <w:divBdr>
                <w:top w:val="none" w:sz="0" w:space="0" w:color="auto"/>
                <w:left w:val="none" w:sz="0" w:space="0" w:color="auto"/>
                <w:bottom w:val="none" w:sz="0" w:space="0" w:color="auto"/>
                <w:right w:val="none" w:sz="0" w:space="0" w:color="auto"/>
              </w:divBdr>
            </w:div>
            <w:div w:id="19612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6312">
      <w:bodyDiv w:val="1"/>
      <w:marLeft w:val="0"/>
      <w:marRight w:val="0"/>
      <w:marTop w:val="0"/>
      <w:marBottom w:val="0"/>
      <w:divBdr>
        <w:top w:val="none" w:sz="0" w:space="0" w:color="auto"/>
        <w:left w:val="none" w:sz="0" w:space="0" w:color="auto"/>
        <w:bottom w:val="none" w:sz="0" w:space="0" w:color="auto"/>
        <w:right w:val="none" w:sz="0" w:space="0" w:color="auto"/>
      </w:divBdr>
      <w:divsChild>
        <w:div w:id="1335836101">
          <w:marLeft w:val="0"/>
          <w:marRight w:val="0"/>
          <w:marTop w:val="0"/>
          <w:marBottom w:val="0"/>
          <w:divBdr>
            <w:top w:val="none" w:sz="0" w:space="0" w:color="auto"/>
            <w:left w:val="none" w:sz="0" w:space="0" w:color="auto"/>
            <w:bottom w:val="none" w:sz="0" w:space="0" w:color="auto"/>
            <w:right w:val="none" w:sz="0" w:space="0" w:color="auto"/>
          </w:divBdr>
          <w:divsChild>
            <w:div w:id="1031952498">
              <w:marLeft w:val="0"/>
              <w:marRight w:val="0"/>
              <w:marTop w:val="0"/>
              <w:marBottom w:val="0"/>
              <w:divBdr>
                <w:top w:val="none" w:sz="0" w:space="0" w:color="auto"/>
                <w:left w:val="none" w:sz="0" w:space="0" w:color="auto"/>
                <w:bottom w:val="none" w:sz="0" w:space="0" w:color="auto"/>
                <w:right w:val="none" w:sz="0" w:space="0" w:color="auto"/>
              </w:divBdr>
            </w:div>
            <w:div w:id="12360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1731801968">
          <w:marLeft w:val="0"/>
          <w:marRight w:val="0"/>
          <w:marTop w:val="0"/>
          <w:marBottom w:val="0"/>
          <w:divBdr>
            <w:top w:val="none" w:sz="0" w:space="0" w:color="auto"/>
            <w:left w:val="none" w:sz="0" w:space="0" w:color="auto"/>
            <w:bottom w:val="none" w:sz="0" w:space="0" w:color="auto"/>
            <w:right w:val="none" w:sz="0" w:space="0" w:color="auto"/>
          </w:divBdr>
          <w:divsChild>
            <w:div w:id="10767356">
              <w:marLeft w:val="0"/>
              <w:marRight w:val="0"/>
              <w:marTop w:val="0"/>
              <w:marBottom w:val="0"/>
              <w:divBdr>
                <w:top w:val="none" w:sz="0" w:space="0" w:color="auto"/>
                <w:left w:val="none" w:sz="0" w:space="0" w:color="auto"/>
                <w:bottom w:val="none" w:sz="0" w:space="0" w:color="auto"/>
                <w:right w:val="none" w:sz="0" w:space="0" w:color="auto"/>
              </w:divBdr>
            </w:div>
            <w:div w:id="1397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2892">
      <w:bodyDiv w:val="1"/>
      <w:marLeft w:val="0"/>
      <w:marRight w:val="0"/>
      <w:marTop w:val="0"/>
      <w:marBottom w:val="0"/>
      <w:divBdr>
        <w:top w:val="none" w:sz="0" w:space="0" w:color="auto"/>
        <w:left w:val="none" w:sz="0" w:space="0" w:color="auto"/>
        <w:bottom w:val="none" w:sz="0" w:space="0" w:color="auto"/>
        <w:right w:val="none" w:sz="0" w:space="0" w:color="auto"/>
      </w:divBdr>
      <w:divsChild>
        <w:div w:id="183177784">
          <w:marLeft w:val="0"/>
          <w:marRight w:val="0"/>
          <w:marTop w:val="0"/>
          <w:marBottom w:val="0"/>
          <w:divBdr>
            <w:top w:val="none" w:sz="0" w:space="0" w:color="auto"/>
            <w:left w:val="none" w:sz="0" w:space="0" w:color="auto"/>
            <w:bottom w:val="none" w:sz="0" w:space="0" w:color="auto"/>
            <w:right w:val="none" w:sz="0" w:space="0" w:color="auto"/>
          </w:divBdr>
          <w:divsChild>
            <w:div w:id="72120153">
              <w:marLeft w:val="0"/>
              <w:marRight w:val="0"/>
              <w:marTop w:val="0"/>
              <w:marBottom w:val="0"/>
              <w:divBdr>
                <w:top w:val="none" w:sz="0" w:space="0" w:color="auto"/>
                <w:left w:val="none" w:sz="0" w:space="0" w:color="auto"/>
                <w:bottom w:val="none" w:sz="0" w:space="0" w:color="auto"/>
                <w:right w:val="none" w:sz="0" w:space="0" w:color="auto"/>
              </w:divBdr>
            </w:div>
            <w:div w:id="1365600487">
              <w:marLeft w:val="0"/>
              <w:marRight w:val="0"/>
              <w:marTop w:val="0"/>
              <w:marBottom w:val="0"/>
              <w:divBdr>
                <w:top w:val="none" w:sz="0" w:space="0" w:color="auto"/>
                <w:left w:val="none" w:sz="0" w:space="0" w:color="auto"/>
                <w:bottom w:val="none" w:sz="0" w:space="0" w:color="auto"/>
                <w:right w:val="none" w:sz="0" w:space="0" w:color="auto"/>
              </w:divBdr>
            </w:div>
          </w:divsChild>
        </w:div>
        <w:div w:id="2087649326">
          <w:marLeft w:val="0"/>
          <w:marRight w:val="0"/>
          <w:marTop w:val="45"/>
          <w:marBottom w:val="0"/>
          <w:divBdr>
            <w:top w:val="none" w:sz="0" w:space="0" w:color="auto"/>
            <w:left w:val="none" w:sz="0" w:space="0" w:color="auto"/>
            <w:bottom w:val="none" w:sz="0" w:space="0" w:color="auto"/>
            <w:right w:val="none" w:sz="0" w:space="0" w:color="auto"/>
          </w:divBdr>
        </w:div>
      </w:divsChild>
    </w:div>
    <w:div w:id="1660840416">
      <w:bodyDiv w:val="1"/>
      <w:marLeft w:val="0"/>
      <w:marRight w:val="0"/>
      <w:marTop w:val="0"/>
      <w:marBottom w:val="0"/>
      <w:divBdr>
        <w:top w:val="none" w:sz="0" w:space="0" w:color="auto"/>
        <w:left w:val="none" w:sz="0" w:space="0" w:color="auto"/>
        <w:bottom w:val="none" w:sz="0" w:space="0" w:color="auto"/>
        <w:right w:val="none" w:sz="0" w:space="0" w:color="auto"/>
      </w:divBdr>
      <w:divsChild>
        <w:div w:id="298732498">
          <w:marLeft w:val="0"/>
          <w:marRight w:val="0"/>
          <w:marTop w:val="0"/>
          <w:marBottom w:val="0"/>
          <w:divBdr>
            <w:top w:val="none" w:sz="0" w:space="0" w:color="auto"/>
            <w:left w:val="none" w:sz="0" w:space="0" w:color="auto"/>
            <w:bottom w:val="none" w:sz="0" w:space="0" w:color="auto"/>
            <w:right w:val="none" w:sz="0" w:space="0" w:color="auto"/>
          </w:divBdr>
          <w:divsChild>
            <w:div w:id="382564559">
              <w:marLeft w:val="0"/>
              <w:marRight w:val="0"/>
              <w:marTop w:val="0"/>
              <w:marBottom w:val="0"/>
              <w:divBdr>
                <w:top w:val="none" w:sz="0" w:space="0" w:color="auto"/>
                <w:left w:val="none" w:sz="0" w:space="0" w:color="auto"/>
                <w:bottom w:val="none" w:sz="0" w:space="0" w:color="auto"/>
                <w:right w:val="none" w:sz="0" w:space="0" w:color="auto"/>
              </w:divBdr>
            </w:div>
            <w:div w:id="1180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6100">
      <w:bodyDiv w:val="1"/>
      <w:marLeft w:val="0"/>
      <w:marRight w:val="0"/>
      <w:marTop w:val="0"/>
      <w:marBottom w:val="0"/>
      <w:divBdr>
        <w:top w:val="none" w:sz="0" w:space="0" w:color="auto"/>
        <w:left w:val="none" w:sz="0" w:space="0" w:color="auto"/>
        <w:bottom w:val="none" w:sz="0" w:space="0" w:color="auto"/>
        <w:right w:val="none" w:sz="0" w:space="0" w:color="auto"/>
      </w:divBdr>
      <w:divsChild>
        <w:div w:id="1178613576">
          <w:marLeft w:val="0"/>
          <w:marRight w:val="0"/>
          <w:marTop w:val="0"/>
          <w:marBottom w:val="0"/>
          <w:divBdr>
            <w:top w:val="none" w:sz="0" w:space="0" w:color="auto"/>
            <w:left w:val="none" w:sz="0" w:space="0" w:color="auto"/>
            <w:bottom w:val="none" w:sz="0" w:space="0" w:color="auto"/>
            <w:right w:val="none" w:sz="0" w:space="0" w:color="auto"/>
          </w:divBdr>
          <w:divsChild>
            <w:div w:id="2126657523">
              <w:marLeft w:val="0"/>
              <w:marRight w:val="0"/>
              <w:marTop w:val="0"/>
              <w:marBottom w:val="0"/>
              <w:divBdr>
                <w:top w:val="none" w:sz="0" w:space="0" w:color="auto"/>
                <w:left w:val="none" w:sz="0" w:space="0" w:color="auto"/>
                <w:bottom w:val="none" w:sz="0" w:space="0" w:color="auto"/>
                <w:right w:val="none" w:sz="0" w:space="0" w:color="auto"/>
              </w:divBdr>
            </w:div>
            <w:div w:id="15639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3933">
      <w:bodyDiv w:val="1"/>
      <w:marLeft w:val="0"/>
      <w:marRight w:val="0"/>
      <w:marTop w:val="0"/>
      <w:marBottom w:val="0"/>
      <w:divBdr>
        <w:top w:val="none" w:sz="0" w:space="0" w:color="auto"/>
        <w:left w:val="none" w:sz="0" w:space="0" w:color="auto"/>
        <w:bottom w:val="none" w:sz="0" w:space="0" w:color="auto"/>
        <w:right w:val="none" w:sz="0" w:space="0" w:color="auto"/>
      </w:divBdr>
      <w:divsChild>
        <w:div w:id="722952005">
          <w:marLeft w:val="0"/>
          <w:marRight w:val="0"/>
          <w:marTop w:val="0"/>
          <w:marBottom w:val="0"/>
          <w:divBdr>
            <w:top w:val="none" w:sz="0" w:space="0" w:color="auto"/>
            <w:left w:val="none" w:sz="0" w:space="0" w:color="auto"/>
            <w:bottom w:val="none" w:sz="0" w:space="0" w:color="auto"/>
            <w:right w:val="none" w:sz="0" w:space="0" w:color="auto"/>
          </w:divBdr>
          <w:divsChild>
            <w:div w:id="524638165">
              <w:marLeft w:val="0"/>
              <w:marRight w:val="0"/>
              <w:marTop w:val="0"/>
              <w:marBottom w:val="0"/>
              <w:divBdr>
                <w:top w:val="none" w:sz="0" w:space="0" w:color="auto"/>
                <w:left w:val="none" w:sz="0" w:space="0" w:color="auto"/>
                <w:bottom w:val="none" w:sz="0" w:space="0" w:color="auto"/>
                <w:right w:val="none" w:sz="0" w:space="0" w:color="auto"/>
              </w:divBdr>
            </w:div>
            <w:div w:id="10172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3854">
      <w:bodyDiv w:val="1"/>
      <w:marLeft w:val="0"/>
      <w:marRight w:val="0"/>
      <w:marTop w:val="0"/>
      <w:marBottom w:val="0"/>
      <w:divBdr>
        <w:top w:val="none" w:sz="0" w:space="0" w:color="auto"/>
        <w:left w:val="none" w:sz="0" w:space="0" w:color="auto"/>
        <w:bottom w:val="none" w:sz="0" w:space="0" w:color="auto"/>
        <w:right w:val="none" w:sz="0" w:space="0" w:color="auto"/>
      </w:divBdr>
      <w:divsChild>
        <w:div w:id="447119352">
          <w:marLeft w:val="0"/>
          <w:marRight w:val="0"/>
          <w:marTop w:val="0"/>
          <w:marBottom w:val="0"/>
          <w:divBdr>
            <w:top w:val="none" w:sz="0" w:space="0" w:color="auto"/>
            <w:left w:val="none" w:sz="0" w:space="0" w:color="auto"/>
            <w:bottom w:val="none" w:sz="0" w:space="0" w:color="auto"/>
            <w:right w:val="none" w:sz="0" w:space="0" w:color="auto"/>
          </w:divBdr>
          <w:divsChild>
            <w:div w:id="117995644">
              <w:marLeft w:val="0"/>
              <w:marRight w:val="0"/>
              <w:marTop w:val="0"/>
              <w:marBottom w:val="0"/>
              <w:divBdr>
                <w:top w:val="none" w:sz="0" w:space="0" w:color="auto"/>
                <w:left w:val="none" w:sz="0" w:space="0" w:color="auto"/>
                <w:bottom w:val="none" w:sz="0" w:space="0" w:color="auto"/>
                <w:right w:val="none" w:sz="0" w:space="0" w:color="auto"/>
              </w:divBdr>
            </w:div>
            <w:div w:id="13967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1149">
      <w:bodyDiv w:val="1"/>
      <w:marLeft w:val="0"/>
      <w:marRight w:val="0"/>
      <w:marTop w:val="0"/>
      <w:marBottom w:val="0"/>
      <w:divBdr>
        <w:top w:val="none" w:sz="0" w:space="0" w:color="auto"/>
        <w:left w:val="none" w:sz="0" w:space="0" w:color="auto"/>
        <w:bottom w:val="none" w:sz="0" w:space="0" w:color="auto"/>
        <w:right w:val="none" w:sz="0" w:space="0" w:color="auto"/>
      </w:divBdr>
      <w:divsChild>
        <w:div w:id="1672877324">
          <w:marLeft w:val="0"/>
          <w:marRight w:val="0"/>
          <w:marTop w:val="0"/>
          <w:marBottom w:val="0"/>
          <w:divBdr>
            <w:top w:val="none" w:sz="0" w:space="0" w:color="auto"/>
            <w:left w:val="none" w:sz="0" w:space="0" w:color="auto"/>
            <w:bottom w:val="none" w:sz="0" w:space="0" w:color="auto"/>
            <w:right w:val="none" w:sz="0" w:space="0" w:color="auto"/>
          </w:divBdr>
          <w:divsChild>
            <w:div w:id="1275090727">
              <w:marLeft w:val="0"/>
              <w:marRight w:val="0"/>
              <w:marTop w:val="0"/>
              <w:marBottom w:val="0"/>
              <w:divBdr>
                <w:top w:val="none" w:sz="0" w:space="0" w:color="auto"/>
                <w:left w:val="none" w:sz="0" w:space="0" w:color="auto"/>
                <w:bottom w:val="none" w:sz="0" w:space="0" w:color="auto"/>
                <w:right w:val="none" w:sz="0" w:space="0" w:color="auto"/>
              </w:divBdr>
            </w:div>
            <w:div w:id="524561101">
              <w:marLeft w:val="0"/>
              <w:marRight w:val="0"/>
              <w:marTop w:val="0"/>
              <w:marBottom w:val="0"/>
              <w:divBdr>
                <w:top w:val="none" w:sz="0" w:space="0" w:color="auto"/>
                <w:left w:val="none" w:sz="0" w:space="0" w:color="auto"/>
                <w:bottom w:val="none" w:sz="0" w:space="0" w:color="auto"/>
                <w:right w:val="none" w:sz="0" w:space="0" w:color="auto"/>
              </w:divBdr>
            </w:div>
            <w:div w:id="1854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5595">
      <w:bodyDiv w:val="1"/>
      <w:marLeft w:val="0"/>
      <w:marRight w:val="0"/>
      <w:marTop w:val="0"/>
      <w:marBottom w:val="0"/>
      <w:divBdr>
        <w:top w:val="none" w:sz="0" w:space="0" w:color="auto"/>
        <w:left w:val="none" w:sz="0" w:space="0" w:color="auto"/>
        <w:bottom w:val="none" w:sz="0" w:space="0" w:color="auto"/>
        <w:right w:val="none" w:sz="0" w:space="0" w:color="auto"/>
      </w:divBdr>
      <w:divsChild>
        <w:div w:id="475924140">
          <w:marLeft w:val="0"/>
          <w:marRight w:val="0"/>
          <w:marTop w:val="0"/>
          <w:marBottom w:val="0"/>
          <w:divBdr>
            <w:top w:val="none" w:sz="0" w:space="0" w:color="auto"/>
            <w:left w:val="none" w:sz="0" w:space="0" w:color="auto"/>
            <w:bottom w:val="none" w:sz="0" w:space="0" w:color="auto"/>
            <w:right w:val="none" w:sz="0" w:space="0" w:color="auto"/>
          </w:divBdr>
          <w:divsChild>
            <w:div w:id="1167017142">
              <w:marLeft w:val="0"/>
              <w:marRight w:val="0"/>
              <w:marTop w:val="0"/>
              <w:marBottom w:val="0"/>
              <w:divBdr>
                <w:top w:val="none" w:sz="0" w:space="0" w:color="auto"/>
                <w:left w:val="none" w:sz="0" w:space="0" w:color="auto"/>
                <w:bottom w:val="none" w:sz="0" w:space="0" w:color="auto"/>
                <w:right w:val="none" w:sz="0" w:space="0" w:color="auto"/>
              </w:divBdr>
            </w:div>
            <w:div w:id="4231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5959">
      <w:bodyDiv w:val="1"/>
      <w:marLeft w:val="0"/>
      <w:marRight w:val="0"/>
      <w:marTop w:val="0"/>
      <w:marBottom w:val="0"/>
      <w:divBdr>
        <w:top w:val="none" w:sz="0" w:space="0" w:color="auto"/>
        <w:left w:val="none" w:sz="0" w:space="0" w:color="auto"/>
        <w:bottom w:val="none" w:sz="0" w:space="0" w:color="auto"/>
        <w:right w:val="none" w:sz="0" w:space="0" w:color="auto"/>
      </w:divBdr>
      <w:divsChild>
        <w:div w:id="1839080350">
          <w:marLeft w:val="0"/>
          <w:marRight w:val="0"/>
          <w:marTop w:val="0"/>
          <w:marBottom w:val="0"/>
          <w:divBdr>
            <w:top w:val="none" w:sz="0" w:space="0" w:color="auto"/>
            <w:left w:val="none" w:sz="0" w:space="0" w:color="auto"/>
            <w:bottom w:val="none" w:sz="0" w:space="0" w:color="auto"/>
            <w:right w:val="none" w:sz="0" w:space="0" w:color="auto"/>
          </w:divBdr>
          <w:divsChild>
            <w:div w:id="2098402282">
              <w:marLeft w:val="0"/>
              <w:marRight w:val="0"/>
              <w:marTop w:val="0"/>
              <w:marBottom w:val="0"/>
              <w:divBdr>
                <w:top w:val="none" w:sz="0" w:space="0" w:color="auto"/>
                <w:left w:val="none" w:sz="0" w:space="0" w:color="auto"/>
                <w:bottom w:val="none" w:sz="0" w:space="0" w:color="auto"/>
                <w:right w:val="none" w:sz="0" w:space="0" w:color="auto"/>
              </w:divBdr>
            </w:div>
            <w:div w:id="868252897">
              <w:marLeft w:val="0"/>
              <w:marRight w:val="0"/>
              <w:marTop w:val="0"/>
              <w:marBottom w:val="0"/>
              <w:divBdr>
                <w:top w:val="none" w:sz="0" w:space="0" w:color="auto"/>
                <w:left w:val="none" w:sz="0" w:space="0" w:color="auto"/>
                <w:bottom w:val="none" w:sz="0" w:space="0" w:color="auto"/>
                <w:right w:val="none" w:sz="0" w:space="0" w:color="auto"/>
              </w:divBdr>
            </w:div>
          </w:divsChild>
        </w:div>
        <w:div w:id="1901791479">
          <w:marLeft w:val="0"/>
          <w:marRight w:val="0"/>
          <w:marTop w:val="45"/>
          <w:marBottom w:val="0"/>
          <w:divBdr>
            <w:top w:val="none" w:sz="0" w:space="0" w:color="auto"/>
            <w:left w:val="none" w:sz="0" w:space="0" w:color="auto"/>
            <w:bottom w:val="none" w:sz="0" w:space="0" w:color="auto"/>
            <w:right w:val="none" w:sz="0" w:space="0" w:color="auto"/>
          </w:divBdr>
        </w:div>
      </w:divsChild>
    </w:div>
    <w:div w:id="2127693034">
      <w:bodyDiv w:val="1"/>
      <w:marLeft w:val="0"/>
      <w:marRight w:val="0"/>
      <w:marTop w:val="0"/>
      <w:marBottom w:val="0"/>
      <w:divBdr>
        <w:top w:val="none" w:sz="0" w:space="0" w:color="auto"/>
        <w:left w:val="none" w:sz="0" w:space="0" w:color="auto"/>
        <w:bottom w:val="none" w:sz="0" w:space="0" w:color="auto"/>
        <w:right w:val="none" w:sz="0" w:space="0" w:color="auto"/>
      </w:divBdr>
      <w:divsChild>
        <w:div w:id="34745557">
          <w:marLeft w:val="0"/>
          <w:marRight w:val="0"/>
          <w:marTop w:val="0"/>
          <w:marBottom w:val="0"/>
          <w:divBdr>
            <w:top w:val="none" w:sz="0" w:space="0" w:color="auto"/>
            <w:left w:val="none" w:sz="0" w:space="0" w:color="auto"/>
            <w:bottom w:val="none" w:sz="0" w:space="0" w:color="auto"/>
            <w:right w:val="none" w:sz="0" w:space="0" w:color="auto"/>
          </w:divBdr>
          <w:divsChild>
            <w:div w:id="1241595231">
              <w:marLeft w:val="0"/>
              <w:marRight w:val="0"/>
              <w:marTop w:val="0"/>
              <w:marBottom w:val="0"/>
              <w:divBdr>
                <w:top w:val="none" w:sz="0" w:space="0" w:color="auto"/>
                <w:left w:val="none" w:sz="0" w:space="0" w:color="auto"/>
                <w:bottom w:val="none" w:sz="0" w:space="0" w:color="auto"/>
                <w:right w:val="none" w:sz="0" w:space="0" w:color="auto"/>
              </w:divBdr>
            </w:div>
            <w:div w:id="13960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assiques-garnier.com/barbey-d-aurevilly-et-la-comedie-2019-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34933-3933-4645-A895-06C48D4F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Douchin</dc:creator>
  <cp:lastModifiedBy>JacquesCharles</cp:lastModifiedBy>
  <cp:revision>2</cp:revision>
  <cp:lastPrinted>2019-10-21T10:10:00Z</cp:lastPrinted>
  <dcterms:created xsi:type="dcterms:W3CDTF">2020-01-09T16:41:00Z</dcterms:created>
  <dcterms:modified xsi:type="dcterms:W3CDTF">2020-01-09T16:41:00Z</dcterms:modified>
</cp:coreProperties>
</file>